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147E" w:rsidRPr="006212C8" w:rsidRDefault="00CE147E" w:rsidP="006212C8">
      <w:pPr>
        <w:pStyle w:val="1"/>
        <w:spacing w:before="0" w:line="240" w:lineRule="auto"/>
        <w:ind w:left="708" w:firstLine="708"/>
        <w:jc w:val="center"/>
        <w:rPr>
          <w:rFonts w:ascii="Times New Roman" w:hAnsi="Times New Roman" w:cs="Times New Roman"/>
          <w:i w:val="0"/>
          <w:iCs w:val="0"/>
          <w:lang w:val="uk-UA"/>
        </w:rPr>
      </w:pPr>
      <w:r w:rsidRPr="006212C8">
        <w:rPr>
          <w:rFonts w:ascii="Times New Roman" w:hAnsi="Times New Roman" w:cs="Times New Roman"/>
          <w:b w:val="0"/>
          <w:bCs w:val="0"/>
          <w:noProof/>
          <w:lang w:val="uk-UA" w:eastAsia="uk-UA"/>
        </w:rPr>
        <w:drawing>
          <wp:anchor distT="0" distB="0" distL="114300" distR="114300" simplePos="0" relativeHeight="251659264" behindDoc="0" locked="0" layoutInCell="1" allowOverlap="1" wp14:anchorId="37587519" wp14:editId="5791138D">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sidRPr="006212C8">
        <w:rPr>
          <w:rFonts w:ascii="Times New Roman" w:hAnsi="Times New Roman" w:cs="Times New Roman"/>
          <w:b w:val="0"/>
          <w:bCs w:val="0"/>
          <w:noProof/>
          <w:lang w:val="uk-UA" w:eastAsia="uk-UA"/>
        </w:rPr>
        <w:drawing>
          <wp:anchor distT="0" distB="0" distL="114300" distR="114300" simplePos="0" relativeHeight="251660288" behindDoc="0" locked="0" layoutInCell="1" allowOverlap="1" wp14:anchorId="73A7FDC8" wp14:editId="0EBFE1A3">
            <wp:simplePos x="0" y="0"/>
            <wp:positionH relativeFrom="column">
              <wp:posOffset>71755</wp:posOffset>
            </wp:positionH>
            <wp:positionV relativeFrom="paragraph">
              <wp:posOffset>-139700</wp:posOffset>
            </wp:positionV>
            <wp:extent cx="600075" cy="800100"/>
            <wp:effectExtent l="19050" t="0" r="9525"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rsidRPr="006212C8">
        <w:rPr>
          <w:rFonts w:ascii="Times New Roman" w:hAnsi="Times New Roman" w:cs="Times New Roman"/>
          <w:i w:val="0"/>
          <w:iCs w:val="0"/>
          <w:lang w:val="uk-UA"/>
        </w:rPr>
        <w:t>УКРАЇНА</w:t>
      </w:r>
    </w:p>
    <w:p w:rsidR="00CE147E" w:rsidRPr="006212C8" w:rsidRDefault="00CE147E" w:rsidP="006212C8">
      <w:pPr>
        <w:pStyle w:val="1"/>
        <w:spacing w:before="0" w:line="240" w:lineRule="auto"/>
        <w:ind w:left="708" w:firstLine="708"/>
        <w:jc w:val="center"/>
        <w:rPr>
          <w:rFonts w:ascii="Times New Roman" w:hAnsi="Times New Roman" w:cs="Times New Roman"/>
          <w:i w:val="0"/>
          <w:iCs w:val="0"/>
          <w:lang w:val="uk-UA"/>
        </w:rPr>
      </w:pPr>
      <w:r w:rsidRPr="006212C8">
        <w:rPr>
          <w:rFonts w:ascii="Times New Roman" w:hAnsi="Times New Roman" w:cs="Times New Roman"/>
          <w:i w:val="0"/>
          <w:iCs w:val="0"/>
          <w:lang w:val="uk-UA"/>
        </w:rPr>
        <w:t>ПЕРЕЯСЛАВСЬКА  МІСЬКА РАДА</w:t>
      </w:r>
    </w:p>
    <w:p w:rsidR="00CE147E" w:rsidRDefault="00CE147E" w:rsidP="006212C8">
      <w:pPr>
        <w:spacing w:after="0" w:line="240" w:lineRule="auto"/>
        <w:ind w:left="708" w:firstLine="708"/>
        <w:jc w:val="center"/>
        <w:rPr>
          <w:rFonts w:ascii="Times New Roman" w:hAnsi="Times New Roman" w:cs="Times New Roman"/>
          <w:bCs/>
          <w:sz w:val="24"/>
          <w:szCs w:val="24"/>
        </w:rPr>
      </w:pPr>
      <w:r w:rsidRPr="006212C8">
        <w:rPr>
          <w:rFonts w:ascii="Times New Roman" w:hAnsi="Times New Roman" w:cs="Times New Roman"/>
          <w:sz w:val="28"/>
          <w:szCs w:val="28"/>
          <w:lang w:eastAsia="ru-RU"/>
        </w:rPr>
        <w:t>VIIІ CКЛИКАННЯ</w:t>
      </w:r>
      <w:r w:rsidRPr="006212C8">
        <w:rPr>
          <w:rFonts w:ascii="Times New Roman" w:hAnsi="Times New Roman" w:cs="Times New Roman"/>
          <w:bCs/>
          <w:sz w:val="24"/>
          <w:szCs w:val="24"/>
        </w:rPr>
        <w:t xml:space="preserve">           </w:t>
      </w:r>
    </w:p>
    <w:p w:rsidR="006212C8" w:rsidRPr="006212C8" w:rsidRDefault="006212C8" w:rsidP="006212C8">
      <w:pPr>
        <w:spacing w:after="0" w:line="240" w:lineRule="auto"/>
        <w:ind w:left="708" w:firstLine="708"/>
        <w:jc w:val="center"/>
        <w:rPr>
          <w:rFonts w:ascii="Times New Roman" w:hAnsi="Times New Roman" w:cs="Times New Roman"/>
          <w:sz w:val="28"/>
          <w:szCs w:val="28"/>
          <w:lang w:eastAsia="ru-RU"/>
        </w:rPr>
      </w:pPr>
    </w:p>
    <w:p w:rsidR="00CE147E" w:rsidRPr="006212C8" w:rsidRDefault="00CE147E" w:rsidP="006212C8">
      <w:pPr>
        <w:pStyle w:val="2"/>
        <w:spacing w:before="0" w:line="240" w:lineRule="auto"/>
        <w:rPr>
          <w:rFonts w:ascii="Times New Roman" w:hAnsi="Times New Roman" w:cs="Times New Roman"/>
          <w:i w:val="0"/>
          <w:iCs w:val="0"/>
          <w:sz w:val="40"/>
          <w:szCs w:val="40"/>
          <w:lang w:val="uk-UA"/>
        </w:rPr>
      </w:pPr>
      <w:r w:rsidRPr="006212C8">
        <w:rPr>
          <w:rFonts w:ascii="Times New Roman" w:hAnsi="Times New Roman" w:cs="Times New Roman"/>
          <w:i w:val="0"/>
          <w:iCs w:val="0"/>
          <w:sz w:val="40"/>
          <w:szCs w:val="40"/>
          <w:lang w:val="uk-UA"/>
        </w:rPr>
        <w:t xml:space="preserve">                                   Р І Ш Е Н </w:t>
      </w:r>
      <w:proofErr w:type="spellStart"/>
      <w:r w:rsidRPr="006212C8">
        <w:rPr>
          <w:rFonts w:ascii="Times New Roman" w:hAnsi="Times New Roman" w:cs="Times New Roman"/>
          <w:i w:val="0"/>
          <w:iCs w:val="0"/>
          <w:sz w:val="40"/>
          <w:szCs w:val="40"/>
          <w:lang w:val="uk-UA"/>
        </w:rPr>
        <w:t>Н</w:t>
      </w:r>
      <w:proofErr w:type="spellEnd"/>
      <w:r w:rsidRPr="006212C8">
        <w:rPr>
          <w:rFonts w:ascii="Times New Roman" w:hAnsi="Times New Roman" w:cs="Times New Roman"/>
          <w:i w:val="0"/>
          <w:iCs w:val="0"/>
          <w:sz w:val="40"/>
          <w:szCs w:val="40"/>
          <w:lang w:val="uk-UA"/>
        </w:rPr>
        <w:t xml:space="preserve"> Я</w:t>
      </w:r>
    </w:p>
    <w:p w:rsidR="00CE147E" w:rsidRPr="006212C8" w:rsidRDefault="00CE147E" w:rsidP="006212C8">
      <w:pPr>
        <w:spacing w:after="0" w:line="240" w:lineRule="auto"/>
        <w:rPr>
          <w:rFonts w:ascii="Times New Roman" w:hAnsi="Times New Roman" w:cs="Times New Roman"/>
          <w:sz w:val="16"/>
          <w:szCs w:val="16"/>
          <w:lang w:eastAsia="ru-RU"/>
        </w:rPr>
      </w:pPr>
    </w:p>
    <w:p w:rsidR="00CE147E" w:rsidRPr="006212C8" w:rsidRDefault="00CE147E" w:rsidP="006212C8">
      <w:pPr>
        <w:spacing w:after="0" w:line="240" w:lineRule="auto"/>
        <w:rPr>
          <w:rFonts w:ascii="Times New Roman" w:hAnsi="Times New Roman" w:cs="Times New Roman"/>
          <w:lang w:eastAsia="ru-RU"/>
        </w:rPr>
      </w:pPr>
      <w:r w:rsidRPr="006212C8">
        <w:rPr>
          <w:rFonts w:ascii="Times New Roman" w:hAnsi="Times New Roman" w:cs="Times New Roman"/>
          <w:sz w:val="28"/>
          <w:szCs w:val="28"/>
        </w:rPr>
        <w:t>від «</w:t>
      </w:r>
      <w:r w:rsidR="00287131" w:rsidRPr="006212C8">
        <w:rPr>
          <w:rFonts w:ascii="Times New Roman" w:hAnsi="Times New Roman" w:cs="Times New Roman"/>
          <w:sz w:val="28"/>
          <w:szCs w:val="28"/>
        </w:rPr>
        <w:t>23</w:t>
      </w:r>
      <w:r w:rsidRPr="006212C8">
        <w:rPr>
          <w:rFonts w:ascii="Times New Roman" w:hAnsi="Times New Roman" w:cs="Times New Roman"/>
          <w:sz w:val="28"/>
          <w:szCs w:val="28"/>
        </w:rPr>
        <w:t xml:space="preserve">» </w:t>
      </w:r>
      <w:r w:rsidR="00287131" w:rsidRPr="006212C8">
        <w:rPr>
          <w:rFonts w:ascii="Times New Roman" w:hAnsi="Times New Roman" w:cs="Times New Roman"/>
          <w:sz w:val="28"/>
          <w:szCs w:val="28"/>
        </w:rPr>
        <w:t xml:space="preserve">квітня </w:t>
      </w:r>
      <w:r w:rsidRPr="006212C8">
        <w:rPr>
          <w:rFonts w:ascii="Times New Roman" w:hAnsi="Times New Roman" w:cs="Times New Roman"/>
          <w:sz w:val="28"/>
          <w:szCs w:val="28"/>
        </w:rPr>
        <w:t>202</w:t>
      </w:r>
      <w:r w:rsidR="00137D35" w:rsidRPr="006212C8">
        <w:rPr>
          <w:rFonts w:ascii="Times New Roman" w:hAnsi="Times New Roman" w:cs="Times New Roman"/>
          <w:sz w:val="28"/>
          <w:szCs w:val="28"/>
        </w:rPr>
        <w:t>6</w:t>
      </w:r>
      <w:r w:rsidRPr="006212C8">
        <w:rPr>
          <w:rFonts w:ascii="Times New Roman" w:hAnsi="Times New Roman" w:cs="Times New Roman"/>
          <w:sz w:val="28"/>
          <w:szCs w:val="28"/>
        </w:rPr>
        <w:t xml:space="preserve"> року</w:t>
      </w:r>
      <w:r w:rsidRPr="006212C8">
        <w:rPr>
          <w:rFonts w:ascii="Times New Roman" w:hAnsi="Times New Roman" w:cs="Times New Roman"/>
          <w:sz w:val="24"/>
          <w:szCs w:val="24"/>
        </w:rPr>
        <w:tab/>
        <w:t xml:space="preserve"> </w:t>
      </w:r>
      <w:r w:rsidR="00287131" w:rsidRPr="006212C8">
        <w:rPr>
          <w:rFonts w:ascii="Times New Roman" w:hAnsi="Times New Roman" w:cs="Times New Roman"/>
          <w:sz w:val="24"/>
          <w:szCs w:val="24"/>
        </w:rPr>
        <w:tab/>
      </w:r>
      <w:r w:rsidR="00287131" w:rsidRPr="006212C8">
        <w:rPr>
          <w:rFonts w:ascii="Times New Roman" w:hAnsi="Times New Roman" w:cs="Times New Roman"/>
          <w:sz w:val="24"/>
          <w:szCs w:val="24"/>
        </w:rPr>
        <w:tab/>
      </w:r>
      <w:r w:rsidR="00287131" w:rsidRPr="006212C8">
        <w:rPr>
          <w:rFonts w:ascii="Times New Roman" w:hAnsi="Times New Roman" w:cs="Times New Roman"/>
          <w:sz w:val="24"/>
          <w:szCs w:val="24"/>
        </w:rPr>
        <w:tab/>
      </w:r>
      <w:r w:rsidRPr="006212C8">
        <w:rPr>
          <w:rFonts w:ascii="Times New Roman" w:hAnsi="Times New Roman" w:cs="Times New Roman"/>
          <w:sz w:val="24"/>
          <w:szCs w:val="24"/>
        </w:rPr>
        <w:t xml:space="preserve">                           </w:t>
      </w:r>
      <w:r w:rsidR="006E08B4" w:rsidRPr="006212C8">
        <w:rPr>
          <w:rFonts w:ascii="Times New Roman" w:hAnsi="Times New Roman" w:cs="Times New Roman"/>
          <w:bCs/>
          <w:sz w:val="24"/>
          <w:szCs w:val="24"/>
        </w:rPr>
        <w:t xml:space="preserve">  </w:t>
      </w:r>
      <w:r w:rsidR="006212C8">
        <w:rPr>
          <w:rFonts w:ascii="Times New Roman" w:hAnsi="Times New Roman" w:cs="Times New Roman"/>
          <w:bCs/>
          <w:sz w:val="24"/>
          <w:szCs w:val="24"/>
        </w:rPr>
        <w:t xml:space="preserve">        </w:t>
      </w:r>
      <w:r w:rsidR="00287131" w:rsidRPr="006212C8">
        <w:rPr>
          <w:rFonts w:ascii="Times New Roman" w:hAnsi="Times New Roman" w:cs="Times New Roman"/>
          <w:bCs/>
          <w:sz w:val="28"/>
          <w:szCs w:val="28"/>
        </w:rPr>
        <w:t xml:space="preserve">№ </w:t>
      </w:r>
      <w:r w:rsidR="00CA29C6" w:rsidRPr="006212C8">
        <w:rPr>
          <w:rFonts w:ascii="Times New Roman" w:hAnsi="Times New Roman" w:cs="Times New Roman"/>
          <w:bCs/>
          <w:sz w:val="28"/>
          <w:szCs w:val="28"/>
        </w:rPr>
        <w:t>20</w:t>
      </w:r>
      <w:r w:rsidR="006E08B4" w:rsidRPr="006212C8">
        <w:rPr>
          <w:rFonts w:ascii="Times New Roman" w:hAnsi="Times New Roman" w:cs="Times New Roman"/>
          <w:bCs/>
          <w:sz w:val="28"/>
          <w:szCs w:val="28"/>
        </w:rPr>
        <w:t>-122-VIII</w:t>
      </w:r>
    </w:p>
    <w:p w:rsidR="00CE147E" w:rsidRPr="006212C8" w:rsidRDefault="00CE147E" w:rsidP="006212C8">
      <w:pPr>
        <w:spacing w:after="0" w:line="240" w:lineRule="auto"/>
        <w:jc w:val="center"/>
        <w:rPr>
          <w:rFonts w:ascii="Times New Roman" w:hAnsi="Times New Roman" w:cs="Times New Roman"/>
          <w:b/>
          <w:bCs/>
          <w:sz w:val="28"/>
          <w:szCs w:val="28"/>
        </w:rPr>
      </w:pPr>
    </w:p>
    <w:p w:rsidR="00CE147E" w:rsidRPr="006212C8" w:rsidRDefault="00CE147E" w:rsidP="006212C8">
      <w:pPr>
        <w:spacing w:after="0" w:line="240" w:lineRule="auto"/>
        <w:ind w:right="1625"/>
        <w:rPr>
          <w:rFonts w:ascii="Times New Roman" w:hAnsi="Times New Roman" w:cs="Times New Roman"/>
          <w:b/>
          <w:color w:val="000000"/>
          <w:sz w:val="28"/>
          <w:szCs w:val="28"/>
        </w:rPr>
      </w:pPr>
      <w:r w:rsidRPr="006212C8">
        <w:rPr>
          <w:rFonts w:ascii="Times New Roman" w:hAnsi="Times New Roman" w:cs="Times New Roman"/>
          <w:b/>
          <w:color w:val="000000"/>
          <w:sz w:val="28"/>
          <w:szCs w:val="28"/>
        </w:rPr>
        <w:t xml:space="preserve">Про внесення змін до статуту комунального підприємства Переяславське виробниче управління комунального господарства Переяславської міської ради та затвердження його в новій редакції </w:t>
      </w:r>
    </w:p>
    <w:p w:rsidR="00CE147E" w:rsidRPr="006212C8" w:rsidRDefault="00CE147E" w:rsidP="006212C8">
      <w:pPr>
        <w:spacing w:after="0" w:line="240" w:lineRule="auto"/>
        <w:ind w:firstLine="900"/>
        <w:jc w:val="both"/>
        <w:rPr>
          <w:rFonts w:ascii="Times New Roman" w:hAnsi="Times New Roman" w:cs="Times New Roman"/>
          <w:sz w:val="28"/>
          <w:szCs w:val="28"/>
        </w:rPr>
      </w:pPr>
    </w:p>
    <w:p w:rsidR="00CE147E" w:rsidRPr="006212C8" w:rsidRDefault="00CE147E" w:rsidP="006212C8">
      <w:pPr>
        <w:spacing w:after="0" w:line="240" w:lineRule="auto"/>
        <w:ind w:firstLine="570"/>
        <w:jc w:val="both"/>
        <w:rPr>
          <w:rFonts w:ascii="Times New Roman" w:hAnsi="Times New Roman" w:cs="Times New Roman"/>
          <w:sz w:val="28"/>
          <w:szCs w:val="28"/>
        </w:rPr>
      </w:pPr>
      <w:r w:rsidRPr="006212C8">
        <w:rPr>
          <w:rFonts w:ascii="Times New Roman" w:hAnsi="Times New Roman" w:cs="Times New Roman"/>
          <w:sz w:val="28"/>
          <w:szCs w:val="28"/>
        </w:rPr>
        <w:t xml:space="preserve">Розглянувши звернення начальника комунального підприємства </w:t>
      </w:r>
      <w:r w:rsidRPr="006212C8">
        <w:rPr>
          <w:rFonts w:ascii="Times New Roman" w:hAnsi="Times New Roman" w:cs="Times New Roman"/>
          <w:color w:val="000000"/>
          <w:sz w:val="28"/>
          <w:szCs w:val="28"/>
        </w:rPr>
        <w:t>Переяславське виробниче управління комунального господарства  Переяславської міської ради  Віктора КОРКАЧА</w:t>
      </w:r>
      <w:r w:rsidRPr="006212C8">
        <w:rPr>
          <w:rFonts w:ascii="Times New Roman" w:hAnsi="Times New Roman" w:cs="Times New Roman"/>
          <w:b/>
          <w:color w:val="000000"/>
          <w:sz w:val="28"/>
          <w:szCs w:val="28"/>
        </w:rPr>
        <w:t xml:space="preserve"> </w:t>
      </w:r>
      <w:r w:rsidRPr="006212C8">
        <w:rPr>
          <w:rFonts w:ascii="Times New Roman" w:hAnsi="Times New Roman" w:cs="Times New Roman"/>
          <w:color w:val="000000"/>
          <w:sz w:val="28"/>
          <w:szCs w:val="28"/>
        </w:rPr>
        <w:t>від 02.03.2026 р. № 75</w:t>
      </w:r>
      <w:r w:rsidRPr="006212C8">
        <w:rPr>
          <w:rFonts w:ascii="Times New Roman" w:hAnsi="Times New Roman" w:cs="Times New Roman"/>
          <w:sz w:val="28"/>
          <w:szCs w:val="28"/>
        </w:rPr>
        <w:t xml:space="preserve">, </w:t>
      </w:r>
      <w:r w:rsidR="00047F9C" w:rsidRPr="006212C8">
        <w:rPr>
          <w:rFonts w:ascii="Times New Roman" w:hAnsi="Times New Roman" w:cs="Times New Roman"/>
          <w:sz w:val="28"/>
          <w:szCs w:val="28"/>
        </w:rPr>
        <w:t>відповідно до статті 87 Цивільного кодексу України, статей 14,17 Закону України «Про державну реєстрацію юридичних осіб, фізичних осіб-підприємців та громадських формувань», керуючись статтею 25,</w:t>
      </w:r>
      <w:r w:rsidRPr="006212C8">
        <w:rPr>
          <w:rFonts w:ascii="Times New Roman" w:hAnsi="Times New Roman" w:cs="Times New Roman"/>
          <w:sz w:val="28"/>
          <w:szCs w:val="28"/>
        </w:rPr>
        <w:t xml:space="preserve"> </w:t>
      </w:r>
      <w:r w:rsidRPr="006212C8">
        <w:rPr>
          <w:rStyle w:val="BodyTextChar"/>
          <w:color w:val="000000"/>
          <w:sz w:val="28"/>
          <w:szCs w:val="28"/>
        </w:rPr>
        <w:t>абзац</w:t>
      </w:r>
      <w:r w:rsidR="00047F9C" w:rsidRPr="006212C8">
        <w:rPr>
          <w:rStyle w:val="BodyTextChar"/>
          <w:color w:val="000000"/>
          <w:sz w:val="28"/>
          <w:szCs w:val="28"/>
        </w:rPr>
        <w:t>ом першим</w:t>
      </w:r>
      <w:r w:rsidRPr="006212C8">
        <w:rPr>
          <w:rStyle w:val="BodyTextChar"/>
          <w:color w:val="000000"/>
          <w:sz w:val="28"/>
          <w:szCs w:val="28"/>
        </w:rPr>
        <w:t xml:space="preserve"> пункту 30 частини </w:t>
      </w:r>
      <w:r w:rsidR="00047F9C" w:rsidRPr="006212C8">
        <w:rPr>
          <w:rStyle w:val="BodyTextChar"/>
          <w:color w:val="000000"/>
          <w:sz w:val="28"/>
          <w:szCs w:val="28"/>
        </w:rPr>
        <w:t>першої</w:t>
      </w:r>
      <w:r w:rsidRPr="006212C8">
        <w:rPr>
          <w:rStyle w:val="BodyTextChar"/>
          <w:color w:val="000000"/>
          <w:sz w:val="28"/>
          <w:szCs w:val="28"/>
        </w:rPr>
        <w:t xml:space="preserve"> статті 26 та частини </w:t>
      </w:r>
      <w:r w:rsidR="00047F9C" w:rsidRPr="006212C8">
        <w:rPr>
          <w:rStyle w:val="BodyTextChar"/>
          <w:color w:val="000000"/>
          <w:sz w:val="28"/>
          <w:szCs w:val="28"/>
        </w:rPr>
        <w:t>першої</w:t>
      </w:r>
      <w:r w:rsidRPr="006212C8">
        <w:rPr>
          <w:rStyle w:val="BodyTextChar"/>
          <w:color w:val="000000"/>
          <w:sz w:val="28"/>
          <w:szCs w:val="28"/>
        </w:rPr>
        <w:t xml:space="preserve"> статті 59 Закону України «Про місцеве самоврядування в Україні»</w:t>
      </w:r>
      <w:r w:rsidRPr="006212C8">
        <w:rPr>
          <w:rFonts w:ascii="Times New Roman" w:hAnsi="Times New Roman" w:cs="Times New Roman"/>
          <w:sz w:val="28"/>
          <w:szCs w:val="28"/>
        </w:rPr>
        <w:t>, міська рада</w:t>
      </w:r>
    </w:p>
    <w:p w:rsidR="00CE147E" w:rsidRPr="006212C8" w:rsidRDefault="00CE147E" w:rsidP="006212C8">
      <w:pPr>
        <w:spacing w:after="0" w:line="240" w:lineRule="auto"/>
        <w:ind w:firstLine="570"/>
        <w:jc w:val="both"/>
        <w:rPr>
          <w:rFonts w:ascii="Times New Roman" w:hAnsi="Times New Roman" w:cs="Times New Roman"/>
          <w:sz w:val="28"/>
          <w:szCs w:val="28"/>
        </w:rPr>
      </w:pPr>
    </w:p>
    <w:p w:rsidR="00CE147E" w:rsidRPr="006212C8" w:rsidRDefault="00CE147E" w:rsidP="006212C8">
      <w:pPr>
        <w:spacing w:after="0" w:line="240" w:lineRule="auto"/>
        <w:jc w:val="both"/>
        <w:rPr>
          <w:rFonts w:ascii="Times New Roman" w:hAnsi="Times New Roman" w:cs="Times New Roman"/>
          <w:b/>
          <w:sz w:val="28"/>
          <w:szCs w:val="28"/>
        </w:rPr>
      </w:pPr>
      <w:r w:rsidRPr="006212C8">
        <w:rPr>
          <w:rFonts w:ascii="Times New Roman" w:hAnsi="Times New Roman" w:cs="Times New Roman"/>
          <w:b/>
          <w:sz w:val="28"/>
          <w:szCs w:val="28"/>
        </w:rPr>
        <w:t>ВИРІШИЛА:</w:t>
      </w:r>
    </w:p>
    <w:p w:rsidR="00CE147E" w:rsidRPr="006212C8" w:rsidRDefault="00CE147E" w:rsidP="006212C8">
      <w:pPr>
        <w:spacing w:after="0" w:line="240" w:lineRule="auto"/>
        <w:ind w:firstLine="570"/>
        <w:jc w:val="both"/>
        <w:rPr>
          <w:rFonts w:ascii="Times New Roman" w:hAnsi="Times New Roman" w:cs="Times New Roman"/>
          <w:sz w:val="28"/>
          <w:szCs w:val="28"/>
        </w:rPr>
      </w:pPr>
    </w:p>
    <w:p w:rsidR="00CE147E" w:rsidRPr="006212C8" w:rsidRDefault="00CE147E" w:rsidP="006212C8">
      <w:pPr>
        <w:spacing w:after="0" w:line="240" w:lineRule="auto"/>
        <w:ind w:firstLine="570"/>
        <w:jc w:val="both"/>
        <w:rPr>
          <w:rFonts w:ascii="Times New Roman" w:hAnsi="Times New Roman" w:cs="Times New Roman"/>
          <w:sz w:val="28"/>
          <w:szCs w:val="28"/>
        </w:rPr>
      </w:pPr>
      <w:r w:rsidRPr="006212C8">
        <w:rPr>
          <w:rFonts w:ascii="Times New Roman" w:hAnsi="Times New Roman" w:cs="Times New Roman"/>
          <w:sz w:val="28"/>
          <w:szCs w:val="28"/>
        </w:rPr>
        <w:t xml:space="preserve">1. </w:t>
      </w:r>
      <w:proofErr w:type="spellStart"/>
      <w:r w:rsidRPr="006212C8">
        <w:rPr>
          <w:rFonts w:ascii="Times New Roman" w:hAnsi="Times New Roman" w:cs="Times New Roman"/>
          <w:color w:val="000000"/>
          <w:sz w:val="28"/>
          <w:szCs w:val="28"/>
        </w:rPr>
        <w:t>Внести</w:t>
      </w:r>
      <w:proofErr w:type="spellEnd"/>
      <w:r w:rsidRPr="006212C8">
        <w:rPr>
          <w:rFonts w:ascii="Times New Roman" w:hAnsi="Times New Roman" w:cs="Times New Roman"/>
          <w:color w:val="000000"/>
          <w:sz w:val="28"/>
          <w:szCs w:val="28"/>
        </w:rPr>
        <w:t xml:space="preserve"> зміни до статуту комунального підприємства Переяславське  виробниче  управління комунального господарства Переяславської міської ради</w:t>
      </w:r>
      <w:r w:rsidRPr="006212C8">
        <w:rPr>
          <w:rFonts w:ascii="Times New Roman" w:hAnsi="Times New Roman" w:cs="Times New Roman"/>
          <w:b/>
          <w:color w:val="000000"/>
          <w:sz w:val="28"/>
          <w:szCs w:val="28"/>
        </w:rPr>
        <w:t xml:space="preserve">  </w:t>
      </w:r>
      <w:r w:rsidRPr="006212C8">
        <w:rPr>
          <w:rFonts w:ascii="Times New Roman" w:hAnsi="Times New Roman" w:cs="Times New Roman"/>
          <w:sz w:val="28"/>
          <w:szCs w:val="28"/>
        </w:rPr>
        <w:t>(ЄДРПОУ 05473594) , а саме:</w:t>
      </w:r>
    </w:p>
    <w:p w:rsidR="00CE147E" w:rsidRPr="006212C8" w:rsidRDefault="00CE147E" w:rsidP="006212C8">
      <w:pPr>
        <w:spacing w:after="0" w:line="240" w:lineRule="auto"/>
        <w:ind w:firstLine="709"/>
        <w:jc w:val="both"/>
        <w:rPr>
          <w:rFonts w:ascii="Times New Roman" w:hAnsi="Times New Roman" w:cs="Times New Roman"/>
          <w:sz w:val="28"/>
          <w:szCs w:val="28"/>
        </w:rPr>
      </w:pPr>
      <w:r w:rsidRPr="006212C8">
        <w:rPr>
          <w:rFonts w:ascii="Times New Roman" w:hAnsi="Times New Roman" w:cs="Times New Roman"/>
          <w:sz w:val="28"/>
          <w:szCs w:val="28"/>
        </w:rPr>
        <w:t>1.1. Пункт 6.2. розділу 6 викласти у новій редакції:</w:t>
      </w:r>
    </w:p>
    <w:p w:rsidR="00CE147E" w:rsidRPr="006212C8" w:rsidRDefault="00CE147E" w:rsidP="006212C8">
      <w:pPr>
        <w:spacing w:after="0" w:line="240" w:lineRule="auto"/>
        <w:ind w:firstLine="709"/>
        <w:jc w:val="both"/>
        <w:rPr>
          <w:rFonts w:ascii="Times New Roman" w:hAnsi="Times New Roman" w:cs="Times New Roman"/>
          <w:sz w:val="28"/>
          <w:szCs w:val="28"/>
        </w:rPr>
      </w:pPr>
      <w:r w:rsidRPr="006212C8">
        <w:rPr>
          <w:rFonts w:ascii="Times New Roman" w:hAnsi="Times New Roman" w:cs="Times New Roman"/>
          <w:sz w:val="28"/>
          <w:szCs w:val="28"/>
        </w:rPr>
        <w:t xml:space="preserve">«6.2. Статутний капітал Підприємства становить </w:t>
      </w:r>
      <w:r w:rsidR="007E60A1" w:rsidRPr="006212C8">
        <w:rPr>
          <w:rFonts w:ascii="Times New Roman" w:hAnsi="Times New Roman" w:cs="Times New Roman"/>
          <w:sz w:val="28"/>
          <w:szCs w:val="28"/>
        </w:rPr>
        <w:t>56 657 398</w:t>
      </w:r>
      <w:r w:rsidRPr="006212C8">
        <w:rPr>
          <w:rFonts w:ascii="Times New Roman" w:hAnsi="Times New Roman" w:cs="Times New Roman"/>
          <w:sz w:val="28"/>
          <w:szCs w:val="28"/>
        </w:rPr>
        <w:t>,</w:t>
      </w:r>
      <w:r w:rsidR="007E60A1" w:rsidRPr="006212C8">
        <w:rPr>
          <w:rFonts w:ascii="Times New Roman" w:hAnsi="Times New Roman" w:cs="Times New Roman"/>
          <w:sz w:val="28"/>
          <w:szCs w:val="28"/>
        </w:rPr>
        <w:t>85</w:t>
      </w:r>
      <w:r w:rsidRPr="006212C8">
        <w:rPr>
          <w:rFonts w:ascii="Times New Roman" w:hAnsi="Times New Roman" w:cs="Times New Roman"/>
          <w:sz w:val="28"/>
          <w:szCs w:val="28"/>
        </w:rPr>
        <w:t xml:space="preserve"> грн. (</w:t>
      </w:r>
      <w:r w:rsidR="007E60A1" w:rsidRPr="006212C8">
        <w:rPr>
          <w:rFonts w:ascii="Times New Roman" w:hAnsi="Times New Roman" w:cs="Times New Roman"/>
          <w:sz w:val="28"/>
          <w:szCs w:val="28"/>
        </w:rPr>
        <w:t>п</w:t>
      </w:r>
      <w:r w:rsidR="00231708" w:rsidRPr="006212C8">
        <w:rPr>
          <w:rFonts w:ascii="Times New Roman" w:hAnsi="Times New Roman" w:cs="Times New Roman"/>
          <w:sz w:val="28"/>
          <w:szCs w:val="28"/>
        </w:rPr>
        <w:t>’</w:t>
      </w:r>
      <w:r w:rsidR="007E60A1" w:rsidRPr="006212C8">
        <w:rPr>
          <w:rFonts w:ascii="Times New Roman" w:hAnsi="Times New Roman" w:cs="Times New Roman"/>
          <w:sz w:val="28"/>
          <w:szCs w:val="28"/>
        </w:rPr>
        <w:t xml:space="preserve">ятдесят шість </w:t>
      </w:r>
      <w:r w:rsidRPr="006212C8">
        <w:rPr>
          <w:rFonts w:ascii="Times New Roman" w:hAnsi="Times New Roman" w:cs="Times New Roman"/>
          <w:sz w:val="28"/>
          <w:szCs w:val="28"/>
        </w:rPr>
        <w:t xml:space="preserve">мільйонів </w:t>
      </w:r>
      <w:r w:rsidR="007E60A1" w:rsidRPr="006212C8">
        <w:rPr>
          <w:rFonts w:ascii="Times New Roman" w:hAnsi="Times New Roman" w:cs="Times New Roman"/>
          <w:sz w:val="28"/>
          <w:szCs w:val="28"/>
        </w:rPr>
        <w:t>шістсот п’ятдесят сім тисяч</w:t>
      </w:r>
      <w:r w:rsidRPr="006212C8">
        <w:rPr>
          <w:rFonts w:ascii="Times New Roman" w:hAnsi="Times New Roman" w:cs="Times New Roman"/>
          <w:sz w:val="28"/>
          <w:szCs w:val="28"/>
        </w:rPr>
        <w:t xml:space="preserve"> </w:t>
      </w:r>
      <w:r w:rsidR="007E60A1" w:rsidRPr="006212C8">
        <w:rPr>
          <w:rFonts w:ascii="Times New Roman" w:hAnsi="Times New Roman" w:cs="Times New Roman"/>
          <w:sz w:val="28"/>
          <w:szCs w:val="28"/>
        </w:rPr>
        <w:t xml:space="preserve">триста дев’яносто вісім </w:t>
      </w:r>
      <w:r w:rsidRPr="006212C8">
        <w:rPr>
          <w:rFonts w:ascii="Times New Roman" w:hAnsi="Times New Roman" w:cs="Times New Roman"/>
          <w:sz w:val="28"/>
          <w:szCs w:val="28"/>
        </w:rPr>
        <w:t>гривень 8</w:t>
      </w:r>
      <w:r w:rsidR="007E60A1" w:rsidRPr="006212C8">
        <w:rPr>
          <w:rFonts w:ascii="Times New Roman" w:hAnsi="Times New Roman" w:cs="Times New Roman"/>
          <w:sz w:val="28"/>
          <w:szCs w:val="28"/>
        </w:rPr>
        <w:t>5</w:t>
      </w:r>
      <w:r w:rsidRPr="006212C8">
        <w:rPr>
          <w:rFonts w:ascii="Times New Roman" w:hAnsi="Times New Roman" w:cs="Times New Roman"/>
          <w:sz w:val="28"/>
          <w:szCs w:val="28"/>
        </w:rPr>
        <w:t xml:space="preserve"> копій</w:t>
      </w:r>
      <w:r w:rsidR="007E60A1" w:rsidRPr="006212C8">
        <w:rPr>
          <w:rFonts w:ascii="Times New Roman" w:hAnsi="Times New Roman" w:cs="Times New Roman"/>
          <w:sz w:val="28"/>
          <w:szCs w:val="28"/>
        </w:rPr>
        <w:t>о</w:t>
      </w:r>
      <w:r w:rsidRPr="006212C8">
        <w:rPr>
          <w:rFonts w:ascii="Times New Roman" w:hAnsi="Times New Roman" w:cs="Times New Roman"/>
          <w:sz w:val="28"/>
          <w:szCs w:val="28"/>
        </w:rPr>
        <w:t>к)».</w:t>
      </w:r>
    </w:p>
    <w:p w:rsidR="00CE147E" w:rsidRPr="006212C8" w:rsidRDefault="00CE147E" w:rsidP="006212C8">
      <w:pPr>
        <w:spacing w:after="0" w:line="240" w:lineRule="auto"/>
        <w:ind w:firstLine="570"/>
        <w:jc w:val="both"/>
        <w:rPr>
          <w:rFonts w:ascii="Times New Roman" w:hAnsi="Times New Roman" w:cs="Times New Roman"/>
          <w:sz w:val="28"/>
          <w:szCs w:val="28"/>
        </w:rPr>
      </w:pPr>
      <w:r w:rsidRPr="006212C8">
        <w:rPr>
          <w:rFonts w:ascii="Times New Roman" w:hAnsi="Times New Roman" w:cs="Times New Roman"/>
          <w:sz w:val="28"/>
          <w:szCs w:val="28"/>
        </w:rPr>
        <w:t>2. Затвердити у новій редакції статут комунального підприємства Переяславське виробниче управління комунального господарства Переяславської міської ради з урахуванням змін викладених в п. 1 цього рішення, згідно додатку.</w:t>
      </w:r>
    </w:p>
    <w:p w:rsidR="00CE147E" w:rsidRPr="006212C8" w:rsidRDefault="00CE147E" w:rsidP="006212C8">
      <w:pPr>
        <w:spacing w:after="0" w:line="240" w:lineRule="auto"/>
        <w:ind w:firstLine="570"/>
        <w:jc w:val="both"/>
        <w:rPr>
          <w:rFonts w:ascii="Times New Roman" w:hAnsi="Times New Roman" w:cs="Times New Roman"/>
          <w:sz w:val="28"/>
          <w:szCs w:val="28"/>
        </w:rPr>
      </w:pPr>
    </w:p>
    <w:p w:rsidR="00CE147E" w:rsidRPr="006212C8" w:rsidRDefault="00CE147E" w:rsidP="006212C8">
      <w:pPr>
        <w:spacing w:after="0" w:line="240" w:lineRule="auto"/>
        <w:ind w:firstLine="570"/>
        <w:jc w:val="both"/>
        <w:rPr>
          <w:rFonts w:ascii="Times New Roman" w:hAnsi="Times New Roman" w:cs="Times New Roman"/>
          <w:sz w:val="28"/>
          <w:szCs w:val="28"/>
        </w:rPr>
      </w:pPr>
      <w:r w:rsidRPr="006212C8">
        <w:rPr>
          <w:rFonts w:ascii="Times New Roman" w:hAnsi="Times New Roman" w:cs="Times New Roman"/>
          <w:sz w:val="28"/>
          <w:szCs w:val="28"/>
        </w:rPr>
        <w:t>3. Начальнику комунального підприємства Переяславське виробниче управління комунального господарства Переяславської міської ради   Віктору КОРКАЧУ забезпечити державну реєстрацією нової редакції статуту комунального підприємства Переяславське виробниче управління комунального господарства Переяславської міської ради та забезпечити внесення нових кодів видів економічної діяльності до Єдиного державного реєстру юридичних осіб, фізичних осіб-підприємців та громадських формувань  в установленому законом порядку.</w:t>
      </w:r>
    </w:p>
    <w:p w:rsidR="00CE147E" w:rsidRPr="006212C8" w:rsidRDefault="00CE147E" w:rsidP="006212C8">
      <w:pPr>
        <w:pStyle w:val="a3"/>
        <w:ind w:firstLine="570"/>
        <w:rPr>
          <w:color w:val="000000"/>
          <w:szCs w:val="28"/>
        </w:rPr>
      </w:pPr>
    </w:p>
    <w:p w:rsidR="00CE147E" w:rsidRPr="006212C8" w:rsidRDefault="00CE147E" w:rsidP="006212C8">
      <w:pPr>
        <w:pStyle w:val="a3"/>
        <w:ind w:firstLine="570"/>
        <w:rPr>
          <w:rStyle w:val="FontStyle14"/>
          <w:szCs w:val="28"/>
        </w:rPr>
      </w:pPr>
      <w:r w:rsidRPr="006212C8">
        <w:rPr>
          <w:szCs w:val="28"/>
        </w:rPr>
        <w:t xml:space="preserve">4. </w:t>
      </w:r>
      <w:r w:rsidRPr="006212C8">
        <w:rPr>
          <w:rStyle w:val="FontStyle14"/>
          <w:szCs w:val="28"/>
        </w:rPr>
        <w:t xml:space="preserve">Відповідальність за виконання цього рішення покласти на заступника міського голови </w:t>
      </w:r>
      <w:r w:rsidR="00815E05" w:rsidRPr="006212C8">
        <w:rPr>
          <w:rStyle w:val="FontStyle14"/>
          <w:szCs w:val="28"/>
        </w:rPr>
        <w:t>– керуючу справами виконкому міської ради Тетяну КОНДРАТЕНКО.</w:t>
      </w:r>
    </w:p>
    <w:p w:rsidR="00815E05" w:rsidRPr="006212C8" w:rsidRDefault="00815E05" w:rsidP="006212C8">
      <w:pPr>
        <w:pStyle w:val="a3"/>
        <w:ind w:firstLine="570"/>
        <w:rPr>
          <w:rStyle w:val="FontStyle14"/>
          <w:szCs w:val="28"/>
        </w:rPr>
      </w:pPr>
    </w:p>
    <w:p w:rsidR="00CE147E" w:rsidRPr="006212C8" w:rsidRDefault="00CE147E" w:rsidP="006212C8">
      <w:pPr>
        <w:pStyle w:val="a3"/>
        <w:ind w:firstLine="570"/>
        <w:rPr>
          <w:szCs w:val="28"/>
        </w:rPr>
      </w:pPr>
      <w:r w:rsidRPr="006212C8">
        <w:rPr>
          <w:color w:val="000000"/>
          <w:szCs w:val="28"/>
        </w:rPr>
        <w:t xml:space="preserve">5. Контроль за виконанням цього рішення покласти на постійну комісію  міської ради з </w:t>
      </w:r>
      <w:r w:rsidRPr="006212C8">
        <w:rPr>
          <w:szCs w:val="28"/>
        </w:rPr>
        <w:t>питань земельних відносин, комунальної власності, будівництва та архітектури.</w:t>
      </w:r>
    </w:p>
    <w:p w:rsidR="00CE147E" w:rsidRDefault="00CE147E" w:rsidP="006212C8">
      <w:pPr>
        <w:spacing w:after="0" w:line="240" w:lineRule="auto"/>
        <w:ind w:firstLine="570"/>
        <w:jc w:val="both"/>
        <w:rPr>
          <w:rFonts w:ascii="Times New Roman" w:hAnsi="Times New Roman" w:cs="Times New Roman"/>
          <w:sz w:val="28"/>
          <w:szCs w:val="28"/>
        </w:rPr>
      </w:pPr>
    </w:p>
    <w:p w:rsidR="006212C8" w:rsidRPr="006212C8" w:rsidRDefault="006212C8" w:rsidP="006212C8">
      <w:pPr>
        <w:spacing w:after="0" w:line="240" w:lineRule="auto"/>
        <w:ind w:firstLine="570"/>
        <w:jc w:val="both"/>
        <w:rPr>
          <w:rFonts w:ascii="Times New Roman" w:hAnsi="Times New Roman" w:cs="Times New Roman"/>
          <w:sz w:val="28"/>
          <w:szCs w:val="28"/>
        </w:rPr>
      </w:pPr>
    </w:p>
    <w:p w:rsidR="00CE147E" w:rsidRPr="006212C8" w:rsidRDefault="00CE147E" w:rsidP="006212C8">
      <w:pPr>
        <w:spacing w:after="0" w:line="240" w:lineRule="auto"/>
        <w:jc w:val="both"/>
        <w:rPr>
          <w:rFonts w:ascii="Times New Roman" w:hAnsi="Times New Roman" w:cs="Times New Roman"/>
          <w:b/>
          <w:sz w:val="28"/>
          <w:szCs w:val="28"/>
        </w:rPr>
      </w:pPr>
      <w:r w:rsidRPr="006212C8">
        <w:rPr>
          <w:rFonts w:ascii="Times New Roman" w:hAnsi="Times New Roman" w:cs="Times New Roman"/>
          <w:b/>
          <w:sz w:val="28"/>
          <w:szCs w:val="28"/>
        </w:rPr>
        <w:t xml:space="preserve">Міський голова                                                              </w:t>
      </w:r>
      <w:r w:rsidR="006212C8">
        <w:rPr>
          <w:rFonts w:ascii="Times New Roman" w:hAnsi="Times New Roman" w:cs="Times New Roman"/>
          <w:b/>
          <w:sz w:val="28"/>
          <w:szCs w:val="28"/>
        </w:rPr>
        <w:t xml:space="preserve">            </w:t>
      </w:r>
      <w:proofErr w:type="spellStart"/>
      <w:r w:rsidRPr="006212C8">
        <w:rPr>
          <w:rFonts w:ascii="Times New Roman" w:hAnsi="Times New Roman" w:cs="Times New Roman"/>
          <w:b/>
          <w:sz w:val="28"/>
          <w:szCs w:val="28"/>
        </w:rPr>
        <w:t>Вячеслав</w:t>
      </w:r>
      <w:proofErr w:type="spellEnd"/>
      <w:r w:rsidRPr="006212C8">
        <w:rPr>
          <w:rFonts w:ascii="Times New Roman" w:hAnsi="Times New Roman" w:cs="Times New Roman"/>
          <w:b/>
          <w:sz w:val="28"/>
          <w:szCs w:val="28"/>
        </w:rPr>
        <w:t xml:space="preserve"> САУЛКО</w:t>
      </w:r>
    </w:p>
    <w:p w:rsidR="00CE147E" w:rsidRPr="006212C8" w:rsidRDefault="00CE147E" w:rsidP="006212C8">
      <w:pPr>
        <w:spacing w:after="0" w:line="240" w:lineRule="auto"/>
        <w:jc w:val="both"/>
        <w:rPr>
          <w:rFonts w:ascii="Times New Roman" w:hAnsi="Times New Roman" w:cs="Times New Roman"/>
          <w:sz w:val="28"/>
          <w:szCs w:val="28"/>
        </w:rPr>
      </w:pPr>
    </w:p>
    <w:p w:rsidR="00CE147E" w:rsidRPr="006212C8" w:rsidRDefault="00CE147E" w:rsidP="006212C8">
      <w:pPr>
        <w:pStyle w:val="Style9"/>
        <w:widowControl/>
        <w:spacing w:line="240" w:lineRule="auto"/>
        <w:jc w:val="both"/>
        <w:rPr>
          <w:b/>
          <w:lang w:val="uk-UA"/>
        </w:rPr>
      </w:pPr>
      <w:r w:rsidRPr="006212C8">
        <w:rPr>
          <w:rStyle w:val="FontStyle18"/>
          <w:sz w:val="16"/>
          <w:szCs w:val="16"/>
          <w:lang w:val="uk-UA" w:eastAsia="uk-UA"/>
        </w:rPr>
        <w:tab/>
      </w:r>
      <w:r w:rsidRPr="006212C8">
        <w:rPr>
          <w:rStyle w:val="FontStyle18"/>
          <w:sz w:val="16"/>
          <w:szCs w:val="16"/>
          <w:lang w:val="uk-UA" w:eastAsia="uk-UA"/>
        </w:rPr>
        <w:tab/>
      </w:r>
      <w:r w:rsidRPr="006212C8">
        <w:rPr>
          <w:rStyle w:val="FontStyle18"/>
          <w:sz w:val="16"/>
          <w:szCs w:val="16"/>
          <w:lang w:val="uk-UA" w:eastAsia="uk-UA"/>
        </w:rPr>
        <w:tab/>
        <w:t xml:space="preserve"> </w:t>
      </w:r>
    </w:p>
    <w:p w:rsidR="00CE147E" w:rsidRPr="006212C8" w:rsidRDefault="00CE147E" w:rsidP="006212C8">
      <w:pPr>
        <w:pStyle w:val="a5"/>
        <w:ind w:left="5670"/>
        <w:jc w:val="both"/>
        <w:rPr>
          <w:rFonts w:ascii="Times New Roman" w:hAnsi="Times New Roman"/>
          <w:b/>
        </w:rPr>
      </w:pPr>
    </w:p>
    <w:p w:rsidR="00CE147E" w:rsidRPr="006212C8" w:rsidRDefault="00CE147E" w:rsidP="006212C8">
      <w:pPr>
        <w:tabs>
          <w:tab w:val="right" w:pos="9700"/>
        </w:tabs>
        <w:spacing w:after="0" w:line="240" w:lineRule="auto"/>
        <w:ind w:right="-61"/>
        <w:jc w:val="center"/>
        <w:rPr>
          <w:rFonts w:ascii="Times New Roman" w:hAnsi="Times New Roman" w:cs="Times New Roman"/>
          <w:color w:val="FFFFFF"/>
          <w:sz w:val="24"/>
          <w:szCs w:val="24"/>
        </w:rPr>
      </w:pPr>
    </w:p>
    <w:p w:rsidR="00CE147E" w:rsidRPr="006212C8" w:rsidRDefault="00CE147E" w:rsidP="006212C8">
      <w:pPr>
        <w:tabs>
          <w:tab w:val="right" w:pos="9700"/>
        </w:tabs>
        <w:spacing w:after="0" w:line="240" w:lineRule="auto"/>
        <w:ind w:right="-61"/>
        <w:jc w:val="center"/>
        <w:rPr>
          <w:rFonts w:ascii="Times New Roman" w:hAnsi="Times New Roman" w:cs="Times New Roman"/>
          <w:color w:val="FFFFFF"/>
          <w:sz w:val="24"/>
          <w:szCs w:val="24"/>
        </w:rPr>
      </w:pPr>
    </w:p>
    <w:p w:rsidR="00CE147E" w:rsidRPr="006212C8" w:rsidRDefault="00CE147E" w:rsidP="006212C8">
      <w:pPr>
        <w:tabs>
          <w:tab w:val="right" w:pos="9700"/>
        </w:tabs>
        <w:spacing w:after="0" w:line="240" w:lineRule="auto"/>
        <w:ind w:right="-61"/>
        <w:jc w:val="center"/>
        <w:rPr>
          <w:rFonts w:ascii="Times New Roman" w:hAnsi="Times New Roman" w:cs="Times New Roman"/>
          <w:color w:val="FFFFFF"/>
          <w:sz w:val="24"/>
          <w:szCs w:val="24"/>
        </w:rPr>
      </w:pPr>
    </w:p>
    <w:p w:rsidR="00CE147E" w:rsidRPr="006212C8" w:rsidRDefault="00CE147E" w:rsidP="006212C8">
      <w:pPr>
        <w:tabs>
          <w:tab w:val="right" w:pos="9700"/>
        </w:tabs>
        <w:spacing w:after="0" w:line="240" w:lineRule="auto"/>
        <w:ind w:right="-61"/>
        <w:jc w:val="center"/>
        <w:rPr>
          <w:rFonts w:ascii="Times New Roman" w:hAnsi="Times New Roman" w:cs="Times New Roman"/>
          <w:color w:val="FFFFFF"/>
          <w:sz w:val="24"/>
          <w:szCs w:val="24"/>
        </w:rPr>
      </w:pPr>
    </w:p>
    <w:p w:rsidR="00CE147E" w:rsidRPr="006212C8" w:rsidRDefault="00CE147E" w:rsidP="006212C8">
      <w:pPr>
        <w:tabs>
          <w:tab w:val="right" w:pos="9700"/>
        </w:tabs>
        <w:spacing w:after="0" w:line="240" w:lineRule="auto"/>
        <w:ind w:right="-61"/>
        <w:jc w:val="center"/>
        <w:rPr>
          <w:rFonts w:ascii="Times New Roman" w:hAnsi="Times New Roman" w:cs="Times New Roman"/>
          <w:color w:val="FFFFFF"/>
          <w:sz w:val="24"/>
          <w:szCs w:val="24"/>
        </w:rPr>
      </w:pPr>
    </w:p>
    <w:p w:rsidR="00CE147E" w:rsidRPr="006212C8" w:rsidRDefault="00CE147E" w:rsidP="006212C8">
      <w:pPr>
        <w:tabs>
          <w:tab w:val="right" w:pos="9700"/>
        </w:tabs>
        <w:spacing w:after="0" w:line="240" w:lineRule="auto"/>
        <w:ind w:right="-61"/>
        <w:jc w:val="center"/>
        <w:rPr>
          <w:rFonts w:ascii="Times New Roman" w:hAnsi="Times New Roman" w:cs="Times New Roman"/>
          <w:color w:val="FFFFFF"/>
          <w:sz w:val="24"/>
          <w:szCs w:val="24"/>
        </w:rPr>
      </w:pPr>
    </w:p>
    <w:p w:rsidR="00CE147E" w:rsidRPr="006212C8" w:rsidRDefault="00CE147E" w:rsidP="006212C8">
      <w:pPr>
        <w:tabs>
          <w:tab w:val="right" w:pos="9700"/>
        </w:tabs>
        <w:spacing w:after="0" w:line="240" w:lineRule="auto"/>
        <w:ind w:right="-61"/>
        <w:jc w:val="center"/>
        <w:rPr>
          <w:rFonts w:ascii="Times New Roman" w:hAnsi="Times New Roman" w:cs="Times New Roman"/>
          <w:color w:val="FFFFFF"/>
          <w:sz w:val="24"/>
          <w:szCs w:val="24"/>
        </w:rPr>
      </w:pPr>
    </w:p>
    <w:p w:rsidR="00CE147E" w:rsidRPr="006212C8" w:rsidRDefault="00CE147E" w:rsidP="006212C8">
      <w:pPr>
        <w:tabs>
          <w:tab w:val="right" w:pos="9700"/>
        </w:tabs>
        <w:spacing w:after="0" w:line="240" w:lineRule="auto"/>
        <w:ind w:right="-61"/>
        <w:jc w:val="center"/>
        <w:rPr>
          <w:rFonts w:ascii="Times New Roman" w:hAnsi="Times New Roman" w:cs="Times New Roman"/>
          <w:color w:val="FFFFFF"/>
          <w:sz w:val="24"/>
          <w:szCs w:val="24"/>
        </w:rPr>
      </w:pPr>
    </w:p>
    <w:p w:rsidR="00CE147E" w:rsidRPr="006212C8" w:rsidRDefault="00CE147E" w:rsidP="006212C8">
      <w:pPr>
        <w:tabs>
          <w:tab w:val="right" w:pos="9700"/>
        </w:tabs>
        <w:spacing w:after="0" w:line="240" w:lineRule="auto"/>
        <w:ind w:right="-61"/>
        <w:jc w:val="center"/>
        <w:rPr>
          <w:rFonts w:ascii="Times New Roman" w:hAnsi="Times New Roman" w:cs="Times New Roman"/>
          <w:color w:val="FFFFFF"/>
          <w:sz w:val="24"/>
          <w:szCs w:val="24"/>
        </w:rPr>
      </w:pPr>
    </w:p>
    <w:p w:rsidR="00CE147E" w:rsidRPr="006212C8" w:rsidRDefault="00CE147E" w:rsidP="006212C8">
      <w:pPr>
        <w:tabs>
          <w:tab w:val="right" w:pos="9700"/>
        </w:tabs>
        <w:spacing w:after="0" w:line="240" w:lineRule="auto"/>
        <w:ind w:right="-61"/>
        <w:jc w:val="center"/>
        <w:rPr>
          <w:rFonts w:ascii="Times New Roman" w:hAnsi="Times New Roman" w:cs="Times New Roman"/>
          <w:color w:val="FFFFFF"/>
          <w:sz w:val="24"/>
          <w:szCs w:val="24"/>
        </w:rPr>
      </w:pPr>
    </w:p>
    <w:p w:rsidR="00CE147E" w:rsidRPr="006212C8" w:rsidRDefault="00CE147E" w:rsidP="006212C8">
      <w:pPr>
        <w:tabs>
          <w:tab w:val="right" w:pos="9700"/>
        </w:tabs>
        <w:spacing w:after="0" w:line="240" w:lineRule="auto"/>
        <w:ind w:right="-61"/>
        <w:jc w:val="center"/>
        <w:rPr>
          <w:rFonts w:ascii="Times New Roman" w:hAnsi="Times New Roman" w:cs="Times New Roman"/>
          <w:color w:val="FFFFFF"/>
          <w:sz w:val="24"/>
          <w:szCs w:val="24"/>
        </w:rPr>
      </w:pPr>
    </w:p>
    <w:p w:rsidR="00CE147E" w:rsidRPr="006212C8" w:rsidRDefault="00CE147E" w:rsidP="006212C8">
      <w:pPr>
        <w:tabs>
          <w:tab w:val="right" w:pos="9700"/>
        </w:tabs>
        <w:spacing w:after="0" w:line="240" w:lineRule="auto"/>
        <w:ind w:right="-61"/>
        <w:jc w:val="center"/>
        <w:rPr>
          <w:rFonts w:ascii="Times New Roman" w:hAnsi="Times New Roman" w:cs="Times New Roman"/>
          <w:color w:val="FFFFFF"/>
          <w:sz w:val="24"/>
          <w:szCs w:val="24"/>
        </w:rPr>
      </w:pPr>
    </w:p>
    <w:p w:rsidR="00CE147E" w:rsidRPr="006212C8" w:rsidRDefault="00CE147E" w:rsidP="006212C8">
      <w:pPr>
        <w:tabs>
          <w:tab w:val="right" w:pos="9700"/>
        </w:tabs>
        <w:spacing w:after="0" w:line="240" w:lineRule="auto"/>
        <w:ind w:right="-61"/>
        <w:jc w:val="center"/>
        <w:rPr>
          <w:rFonts w:ascii="Times New Roman" w:hAnsi="Times New Roman" w:cs="Times New Roman"/>
          <w:color w:val="FFFFFF"/>
          <w:sz w:val="24"/>
          <w:szCs w:val="24"/>
        </w:rPr>
      </w:pPr>
    </w:p>
    <w:p w:rsidR="00CE147E" w:rsidRPr="006212C8" w:rsidRDefault="00CE147E" w:rsidP="006212C8">
      <w:pPr>
        <w:tabs>
          <w:tab w:val="right" w:pos="9700"/>
        </w:tabs>
        <w:spacing w:after="0" w:line="240" w:lineRule="auto"/>
        <w:ind w:right="-61"/>
        <w:jc w:val="center"/>
        <w:rPr>
          <w:rFonts w:ascii="Times New Roman" w:hAnsi="Times New Roman" w:cs="Times New Roman"/>
          <w:color w:val="FFFFFF"/>
          <w:sz w:val="24"/>
          <w:szCs w:val="24"/>
        </w:rPr>
      </w:pPr>
    </w:p>
    <w:p w:rsidR="00CE147E" w:rsidRPr="006212C8" w:rsidRDefault="00CE147E" w:rsidP="006212C8">
      <w:pPr>
        <w:tabs>
          <w:tab w:val="right" w:pos="9700"/>
        </w:tabs>
        <w:spacing w:after="0" w:line="240" w:lineRule="auto"/>
        <w:ind w:right="-61"/>
        <w:jc w:val="center"/>
        <w:rPr>
          <w:rFonts w:ascii="Times New Roman" w:hAnsi="Times New Roman" w:cs="Times New Roman"/>
          <w:color w:val="FFFFFF" w:themeColor="background1"/>
          <w:sz w:val="24"/>
          <w:szCs w:val="24"/>
        </w:rPr>
      </w:pPr>
    </w:p>
    <w:p w:rsidR="00CE147E" w:rsidRPr="006212C8" w:rsidRDefault="00CE147E" w:rsidP="006212C8">
      <w:pPr>
        <w:tabs>
          <w:tab w:val="right" w:pos="9700"/>
        </w:tabs>
        <w:spacing w:after="0" w:line="240" w:lineRule="auto"/>
        <w:ind w:right="-61"/>
        <w:jc w:val="center"/>
        <w:rPr>
          <w:rFonts w:ascii="Times New Roman" w:hAnsi="Times New Roman" w:cs="Times New Roman"/>
          <w:color w:val="FFFFFF" w:themeColor="background1"/>
          <w:sz w:val="24"/>
          <w:szCs w:val="24"/>
        </w:rPr>
        <w:sectPr w:rsidR="00CE147E" w:rsidRPr="006212C8" w:rsidSect="00577CAF">
          <w:pgSz w:w="11906" w:h="16838"/>
          <w:pgMar w:top="850" w:right="850" w:bottom="709" w:left="1417" w:header="708" w:footer="708" w:gutter="0"/>
          <w:cols w:space="708"/>
          <w:docGrid w:linePitch="360"/>
        </w:sectPr>
      </w:pPr>
    </w:p>
    <w:p w:rsidR="00CE147E" w:rsidRPr="006212C8" w:rsidRDefault="00CE147E" w:rsidP="006212C8">
      <w:pPr>
        <w:tabs>
          <w:tab w:val="right" w:pos="9700"/>
        </w:tabs>
        <w:spacing w:after="0" w:line="240" w:lineRule="auto"/>
        <w:ind w:right="-61"/>
        <w:jc w:val="center"/>
        <w:rPr>
          <w:rFonts w:ascii="Times New Roman" w:hAnsi="Times New Roman" w:cs="Times New Roman"/>
          <w:color w:val="E7E6E6" w:themeColor="background2"/>
          <w:sz w:val="24"/>
          <w:szCs w:val="24"/>
        </w:rPr>
      </w:pPr>
      <w:r w:rsidRPr="006212C8">
        <w:rPr>
          <w:rFonts w:ascii="Times New Roman" w:hAnsi="Times New Roman" w:cs="Times New Roman"/>
          <w:color w:val="E7E6E6" w:themeColor="background2"/>
          <w:sz w:val="24"/>
          <w:szCs w:val="24"/>
        </w:rPr>
        <w:lastRenderedPageBreak/>
        <w:t>.УСТИ</w:t>
      </w:r>
    </w:p>
    <w:p w:rsidR="00CE147E" w:rsidRPr="006212C8" w:rsidRDefault="00CE147E" w:rsidP="006212C8">
      <w:pPr>
        <w:tabs>
          <w:tab w:val="right" w:pos="9700"/>
        </w:tabs>
        <w:spacing w:after="0" w:line="240" w:lineRule="auto"/>
        <w:ind w:right="-61"/>
        <w:jc w:val="center"/>
        <w:rPr>
          <w:rFonts w:ascii="Times New Roman" w:hAnsi="Times New Roman" w:cs="Times New Roman"/>
          <w:b/>
          <w:bCs/>
          <w:color w:val="E7E6E6" w:themeColor="background2"/>
          <w:sz w:val="20"/>
          <w:szCs w:val="20"/>
        </w:rPr>
      </w:pPr>
      <w:r w:rsidRPr="006212C8">
        <w:rPr>
          <w:rFonts w:ascii="Times New Roman" w:hAnsi="Times New Roman" w:cs="Times New Roman"/>
          <w:b/>
          <w:bCs/>
          <w:color w:val="E7E6E6" w:themeColor="background2"/>
          <w:sz w:val="20"/>
          <w:szCs w:val="20"/>
        </w:rPr>
        <w:t xml:space="preserve"> АВТОР ПРОЕКТУ:</w:t>
      </w:r>
    </w:p>
    <w:p w:rsidR="00CE147E" w:rsidRPr="006212C8" w:rsidRDefault="00CE147E" w:rsidP="006212C8">
      <w:pPr>
        <w:tabs>
          <w:tab w:val="right" w:pos="9700"/>
        </w:tabs>
        <w:spacing w:after="0" w:line="240" w:lineRule="auto"/>
        <w:ind w:right="-61"/>
        <w:jc w:val="center"/>
        <w:rPr>
          <w:rFonts w:ascii="Times New Roman" w:hAnsi="Times New Roman" w:cs="Times New Roman"/>
          <w:b/>
          <w:bCs/>
          <w:color w:val="E7E6E6" w:themeColor="background2"/>
          <w:sz w:val="20"/>
          <w:szCs w:val="20"/>
        </w:rPr>
      </w:pPr>
    </w:p>
    <w:p w:rsidR="00CE147E" w:rsidRPr="006212C8" w:rsidRDefault="00CE147E" w:rsidP="006212C8">
      <w:pPr>
        <w:tabs>
          <w:tab w:val="right" w:pos="9700"/>
        </w:tabs>
        <w:spacing w:after="0" w:line="240" w:lineRule="auto"/>
        <w:ind w:right="-61"/>
        <w:jc w:val="center"/>
        <w:rPr>
          <w:rFonts w:ascii="Times New Roman" w:hAnsi="Times New Roman" w:cs="Times New Roman"/>
          <w:b/>
          <w:bCs/>
          <w:color w:val="E7E6E6" w:themeColor="background2"/>
          <w:sz w:val="20"/>
          <w:szCs w:val="20"/>
        </w:rPr>
      </w:pPr>
    </w:p>
    <w:p w:rsidR="00CE147E" w:rsidRPr="006212C8" w:rsidRDefault="00CE147E" w:rsidP="006212C8">
      <w:pPr>
        <w:tabs>
          <w:tab w:val="right" w:pos="9700"/>
        </w:tabs>
        <w:spacing w:after="0" w:line="240" w:lineRule="auto"/>
        <w:ind w:right="-61"/>
        <w:jc w:val="center"/>
        <w:rPr>
          <w:rFonts w:ascii="Times New Roman" w:hAnsi="Times New Roman" w:cs="Times New Roman"/>
          <w:b/>
          <w:bCs/>
          <w:color w:val="E7E6E6" w:themeColor="background2"/>
          <w:sz w:val="20"/>
          <w:szCs w:val="20"/>
        </w:rPr>
      </w:pPr>
      <w:r w:rsidRPr="006212C8">
        <w:rPr>
          <w:rFonts w:ascii="Times New Roman" w:hAnsi="Times New Roman" w:cs="Times New Roman"/>
          <w:b/>
          <w:bCs/>
          <w:color w:val="E7E6E6" w:themeColor="background2"/>
          <w:sz w:val="20"/>
          <w:szCs w:val="20"/>
        </w:rPr>
        <w:t>НАЧАЛЬНИК ВІДДІЛУ КАПІТАЛЬНОГО БУДІВНИЦТВА ТА ЖИТЛОВО-КОМУНАЛЬНОГО ГОСПОДАРСТВА</w:t>
      </w:r>
    </w:p>
    <w:p w:rsidR="00CE147E" w:rsidRPr="006212C8" w:rsidRDefault="00CE147E" w:rsidP="006212C8">
      <w:pPr>
        <w:tabs>
          <w:tab w:val="right" w:pos="9700"/>
        </w:tabs>
        <w:spacing w:after="0" w:line="240" w:lineRule="auto"/>
        <w:ind w:right="-61"/>
        <w:jc w:val="center"/>
        <w:rPr>
          <w:rFonts w:ascii="Times New Roman" w:hAnsi="Times New Roman" w:cs="Times New Roman"/>
          <w:b/>
          <w:bCs/>
          <w:color w:val="E7E6E6" w:themeColor="background2"/>
          <w:sz w:val="20"/>
          <w:szCs w:val="20"/>
        </w:rPr>
      </w:pPr>
      <w:r w:rsidRPr="006212C8">
        <w:rPr>
          <w:rFonts w:ascii="Times New Roman" w:hAnsi="Times New Roman" w:cs="Times New Roman"/>
          <w:b/>
          <w:bCs/>
          <w:color w:val="E7E6E6" w:themeColor="background2"/>
          <w:sz w:val="20"/>
          <w:szCs w:val="20"/>
        </w:rPr>
        <w:t>ПЕРЕЯСЛАВСЬКОЇ МІСЬКОЇ РАДИ</w:t>
      </w:r>
    </w:p>
    <w:p w:rsidR="00CE147E" w:rsidRPr="006212C8" w:rsidRDefault="00CE147E" w:rsidP="006212C8">
      <w:pPr>
        <w:tabs>
          <w:tab w:val="right" w:pos="9700"/>
        </w:tabs>
        <w:spacing w:after="0" w:line="240" w:lineRule="auto"/>
        <w:ind w:right="-61"/>
        <w:jc w:val="center"/>
        <w:rPr>
          <w:rFonts w:ascii="Times New Roman" w:hAnsi="Times New Roman" w:cs="Times New Roman"/>
          <w:b/>
          <w:bCs/>
          <w:color w:val="E7E6E6" w:themeColor="background2"/>
          <w:sz w:val="20"/>
          <w:szCs w:val="20"/>
        </w:rPr>
      </w:pPr>
      <w:r w:rsidRPr="006212C8">
        <w:rPr>
          <w:rFonts w:ascii="Times New Roman" w:hAnsi="Times New Roman" w:cs="Times New Roman"/>
          <w:b/>
          <w:bCs/>
          <w:color w:val="E7E6E6" w:themeColor="background2"/>
          <w:sz w:val="20"/>
          <w:szCs w:val="20"/>
        </w:rPr>
        <w:t>___________________ Олександр ВІТКІВСЬКИЙ</w:t>
      </w:r>
    </w:p>
    <w:p w:rsidR="00CE147E" w:rsidRPr="006212C8" w:rsidRDefault="00CE147E" w:rsidP="006212C8">
      <w:pPr>
        <w:tabs>
          <w:tab w:val="right" w:pos="9700"/>
        </w:tabs>
        <w:spacing w:after="0" w:line="240" w:lineRule="auto"/>
        <w:ind w:right="-61"/>
        <w:rPr>
          <w:rFonts w:ascii="Times New Roman" w:hAnsi="Times New Roman" w:cs="Times New Roman"/>
          <w:b/>
          <w:bCs/>
          <w:color w:val="E7E6E6" w:themeColor="background2"/>
          <w:sz w:val="16"/>
          <w:szCs w:val="16"/>
        </w:rPr>
      </w:pPr>
      <w:r w:rsidRPr="006212C8">
        <w:rPr>
          <w:rFonts w:ascii="Times New Roman" w:hAnsi="Times New Roman" w:cs="Times New Roman"/>
          <w:b/>
          <w:bCs/>
          <w:color w:val="E7E6E6" w:themeColor="background2"/>
          <w:sz w:val="18"/>
          <w:szCs w:val="18"/>
        </w:rPr>
        <w:t xml:space="preserve">            </w:t>
      </w:r>
      <w:r w:rsidRPr="006212C8">
        <w:rPr>
          <w:rFonts w:ascii="Times New Roman" w:hAnsi="Times New Roman" w:cs="Times New Roman"/>
          <w:b/>
          <w:bCs/>
          <w:color w:val="E7E6E6" w:themeColor="background2"/>
          <w:sz w:val="16"/>
          <w:szCs w:val="16"/>
        </w:rPr>
        <w:t>(дата, підпис)</w:t>
      </w:r>
    </w:p>
    <w:p w:rsidR="00CE147E" w:rsidRPr="006212C8" w:rsidRDefault="00CE147E" w:rsidP="006212C8">
      <w:pPr>
        <w:shd w:val="clear" w:color="auto" w:fill="FFFFFF"/>
        <w:spacing w:after="0" w:line="240" w:lineRule="auto"/>
        <w:jc w:val="right"/>
        <w:rPr>
          <w:rStyle w:val="a8"/>
          <w:rFonts w:ascii="Times New Roman" w:hAnsi="Times New Roman" w:cs="Times New Roman"/>
          <w:b/>
          <w:bCs/>
          <w:color w:val="E7E6E6" w:themeColor="background2"/>
        </w:rPr>
      </w:pPr>
    </w:p>
    <w:p w:rsidR="00CE147E" w:rsidRPr="006212C8" w:rsidRDefault="00CE147E" w:rsidP="006212C8">
      <w:pPr>
        <w:pStyle w:val="a7"/>
        <w:spacing w:before="0" w:beforeAutospacing="0" w:after="0" w:afterAutospacing="0"/>
        <w:rPr>
          <w:color w:val="E7E6E6" w:themeColor="background2"/>
          <w:lang w:val="uk-UA"/>
        </w:rPr>
      </w:pPr>
    </w:p>
    <w:p w:rsidR="00CE147E" w:rsidRPr="006212C8" w:rsidRDefault="00CE147E" w:rsidP="006212C8">
      <w:pPr>
        <w:pStyle w:val="a7"/>
        <w:spacing w:before="0" w:beforeAutospacing="0" w:after="0" w:afterAutospacing="0"/>
        <w:rPr>
          <w:color w:val="E7E6E6" w:themeColor="background2"/>
          <w:lang w:val="uk-UA"/>
        </w:rPr>
      </w:pPr>
    </w:p>
    <w:p w:rsidR="00CE147E" w:rsidRPr="006212C8" w:rsidRDefault="00CE147E" w:rsidP="006212C8">
      <w:pPr>
        <w:pStyle w:val="a7"/>
        <w:spacing w:before="0" w:beforeAutospacing="0" w:after="0" w:afterAutospacing="0"/>
        <w:rPr>
          <w:color w:val="E7E6E6" w:themeColor="background2"/>
          <w:lang w:val="uk-UA"/>
        </w:rPr>
      </w:pPr>
    </w:p>
    <w:p w:rsidR="00CE147E" w:rsidRPr="006212C8" w:rsidRDefault="00CE147E" w:rsidP="006212C8">
      <w:pPr>
        <w:pStyle w:val="a7"/>
        <w:spacing w:before="0" w:beforeAutospacing="0" w:after="0" w:afterAutospacing="0"/>
        <w:rPr>
          <w:color w:val="E7E6E6" w:themeColor="background2"/>
          <w:lang w:val="uk-UA"/>
        </w:rPr>
      </w:pPr>
    </w:p>
    <w:p w:rsidR="00CE147E" w:rsidRPr="006212C8" w:rsidRDefault="00CE147E" w:rsidP="006212C8">
      <w:pPr>
        <w:pStyle w:val="a7"/>
        <w:spacing w:before="0" w:beforeAutospacing="0" w:after="0" w:afterAutospacing="0"/>
        <w:rPr>
          <w:color w:val="E7E6E6" w:themeColor="background2"/>
          <w:lang w:val="uk-UA"/>
        </w:rPr>
      </w:pPr>
    </w:p>
    <w:p w:rsidR="00CE147E" w:rsidRPr="006212C8" w:rsidRDefault="00CE147E" w:rsidP="006212C8">
      <w:pPr>
        <w:pStyle w:val="a7"/>
        <w:spacing w:before="0" w:beforeAutospacing="0" w:after="0" w:afterAutospacing="0"/>
        <w:rPr>
          <w:color w:val="E7E6E6" w:themeColor="background2"/>
          <w:lang w:val="uk-UA"/>
        </w:rPr>
      </w:pPr>
    </w:p>
    <w:p w:rsidR="00CE147E" w:rsidRPr="006212C8" w:rsidRDefault="00CE147E" w:rsidP="006212C8">
      <w:pPr>
        <w:pStyle w:val="a7"/>
        <w:spacing w:before="0" w:beforeAutospacing="0" w:after="0" w:afterAutospacing="0"/>
        <w:rPr>
          <w:color w:val="E7E6E6" w:themeColor="background2"/>
          <w:lang w:val="uk-UA"/>
        </w:rPr>
      </w:pPr>
    </w:p>
    <w:p w:rsidR="00CE147E" w:rsidRPr="006212C8" w:rsidRDefault="00CE147E" w:rsidP="006212C8">
      <w:pPr>
        <w:pStyle w:val="a7"/>
        <w:spacing w:before="0" w:beforeAutospacing="0" w:after="0" w:afterAutospacing="0"/>
        <w:rPr>
          <w:color w:val="E7E6E6" w:themeColor="background2"/>
          <w:lang w:val="uk-UA"/>
        </w:rPr>
      </w:pPr>
    </w:p>
    <w:p w:rsidR="00CE147E" w:rsidRPr="006212C8" w:rsidRDefault="00CE147E" w:rsidP="006212C8">
      <w:pPr>
        <w:pStyle w:val="a7"/>
        <w:spacing w:before="0" w:beforeAutospacing="0" w:after="0" w:afterAutospacing="0"/>
        <w:rPr>
          <w:color w:val="E7E6E6" w:themeColor="background2"/>
          <w:lang w:val="uk-UA"/>
        </w:rPr>
      </w:pPr>
    </w:p>
    <w:p w:rsidR="00CE147E" w:rsidRPr="006212C8" w:rsidRDefault="00CE147E" w:rsidP="006212C8">
      <w:pPr>
        <w:pStyle w:val="a7"/>
        <w:spacing w:before="0" w:beforeAutospacing="0" w:after="0" w:afterAutospacing="0"/>
        <w:rPr>
          <w:color w:val="E7E6E6" w:themeColor="background2"/>
          <w:lang w:val="uk-UA"/>
        </w:rPr>
      </w:pPr>
    </w:p>
    <w:p w:rsidR="00CE147E" w:rsidRPr="006212C8" w:rsidRDefault="00CE147E" w:rsidP="006212C8">
      <w:pPr>
        <w:pStyle w:val="a7"/>
        <w:spacing w:before="0" w:beforeAutospacing="0" w:after="0" w:afterAutospacing="0"/>
        <w:rPr>
          <w:color w:val="E7E6E6" w:themeColor="background2"/>
          <w:lang w:val="uk-UA"/>
        </w:rPr>
      </w:pPr>
    </w:p>
    <w:p w:rsidR="00CE147E" w:rsidRPr="006212C8" w:rsidRDefault="00CE147E" w:rsidP="006212C8">
      <w:pPr>
        <w:tabs>
          <w:tab w:val="right" w:pos="9700"/>
        </w:tabs>
        <w:spacing w:after="0" w:line="240" w:lineRule="auto"/>
        <w:ind w:right="-61"/>
        <w:rPr>
          <w:rFonts w:ascii="Times New Roman" w:hAnsi="Times New Roman" w:cs="Times New Roman"/>
          <w:b/>
          <w:bCs/>
          <w:color w:val="E7E6E6" w:themeColor="background2"/>
          <w:sz w:val="20"/>
          <w:szCs w:val="20"/>
        </w:rPr>
      </w:pPr>
    </w:p>
    <w:p w:rsidR="00CE147E" w:rsidRPr="006212C8" w:rsidRDefault="00CE147E" w:rsidP="006212C8">
      <w:pPr>
        <w:tabs>
          <w:tab w:val="right" w:pos="9700"/>
        </w:tabs>
        <w:spacing w:after="0" w:line="240" w:lineRule="auto"/>
        <w:ind w:right="-61"/>
        <w:rPr>
          <w:rFonts w:ascii="Times New Roman" w:hAnsi="Times New Roman" w:cs="Times New Roman"/>
          <w:b/>
          <w:bCs/>
          <w:color w:val="E7E6E6" w:themeColor="background2"/>
          <w:sz w:val="20"/>
          <w:szCs w:val="20"/>
        </w:rPr>
      </w:pPr>
    </w:p>
    <w:p w:rsidR="00CE147E" w:rsidRPr="006212C8" w:rsidRDefault="00CE147E" w:rsidP="006212C8">
      <w:pPr>
        <w:tabs>
          <w:tab w:val="right" w:pos="9700"/>
        </w:tabs>
        <w:spacing w:after="0" w:line="240" w:lineRule="auto"/>
        <w:ind w:right="-61"/>
        <w:rPr>
          <w:rFonts w:ascii="Times New Roman" w:hAnsi="Times New Roman" w:cs="Times New Roman"/>
          <w:b/>
          <w:bCs/>
          <w:color w:val="E7E6E6" w:themeColor="background2"/>
          <w:sz w:val="20"/>
          <w:szCs w:val="20"/>
        </w:rPr>
      </w:pPr>
    </w:p>
    <w:p w:rsidR="00CE147E" w:rsidRPr="006212C8" w:rsidRDefault="00CE147E" w:rsidP="006212C8">
      <w:pPr>
        <w:tabs>
          <w:tab w:val="right" w:pos="9700"/>
        </w:tabs>
        <w:spacing w:after="0" w:line="240" w:lineRule="auto"/>
        <w:ind w:right="-61"/>
        <w:rPr>
          <w:rFonts w:ascii="Times New Roman" w:hAnsi="Times New Roman" w:cs="Times New Roman"/>
          <w:b/>
          <w:bCs/>
          <w:color w:val="E7E6E6" w:themeColor="background2"/>
          <w:sz w:val="20"/>
          <w:szCs w:val="20"/>
        </w:rPr>
      </w:pPr>
    </w:p>
    <w:p w:rsidR="00CE147E" w:rsidRPr="006212C8" w:rsidRDefault="00CE147E" w:rsidP="006212C8">
      <w:pPr>
        <w:tabs>
          <w:tab w:val="right" w:pos="9700"/>
        </w:tabs>
        <w:spacing w:after="0" w:line="240" w:lineRule="auto"/>
        <w:ind w:right="-61"/>
        <w:jc w:val="center"/>
        <w:rPr>
          <w:rFonts w:ascii="Times New Roman" w:hAnsi="Times New Roman" w:cs="Times New Roman"/>
          <w:b/>
          <w:bCs/>
          <w:color w:val="E7E6E6" w:themeColor="background2"/>
          <w:sz w:val="20"/>
          <w:szCs w:val="20"/>
        </w:rPr>
      </w:pPr>
      <w:r w:rsidRPr="006212C8">
        <w:rPr>
          <w:rFonts w:ascii="Times New Roman" w:hAnsi="Times New Roman" w:cs="Times New Roman"/>
          <w:b/>
          <w:bCs/>
          <w:color w:val="E7E6E6" w:themeColor="background2"/>
          <w:sz w:val="20"/>
          <w:szCs w:val="20"/>
        </w:rPr>
        <w:t>ПОГОДЖЕНО:</w:t>
      </w:r>
    </w:p>
    <w:p w:rsidR="00CE147E" w:rsidRPr="006212C8" w:rsidRDefault="00CE147E" w:rsidP="006212C8">
      <w:pPr>
        <w:tabs>
          <w:tab w:val="right" w:pos="9700"/>
        </w:tabs>
        <w:spacing w:after="0" w:line="240" w:lineRule="auto"/>
        <w:ind w:right="-61"/>
        <w:jc w:val="center"/>
        <w:rPr>
          <w:rFonts w:ascii="Times New Roman" w:hAnsi="Times New Roman" w:cs="Times New Roman"/>
          <w:b/>
          <w:bCs/>
          <w:color w:val="E7E6E6" w:themeColor="background2"/>
          <w:sz w:val="20"/>
          <w:szCs w:val="20"/>
        </w:rPr>
      </w:pPr>
    </w:p>
    <w:p w:rsidR="00CE147E" w:rsidRPr="006212C8" w:rsidRDefault="00CE147E" w:rsidP="006212C8">
      <w:pPr>
        <w:tabs>
          <w:tab w:val="right" w:pos="9700"/>
        </w:tabs>
        <w:spacing w:after="0" w:line="240" w:lineRule="auto"/>
        <w:ind w:right="-61"/>
        <w:jc w:val="center"/>
        <w:rPr>
          <w:rFonts w:ascii="Times New Roman" w:hAnsi="Times New Roman" w:cs="Times New Roman"/>
          <w:b/>
          <w:bCs/>
          <w:color w:val="E7E6E6" w:themeColor="background2"/>
          <w:sz w:val="20"/>
          <w:szCs w:val="20"/>
        </w:rPr>
      </w:pPr>
    </w:p>
    <w:p w:rsidR="00CE147E" w:rsidRPr="006212C8" w:rsidRDefault="00CE147E" w:rsidP="006212C8">
      <w:pPr>
        <w:tabs>
          <w:tab w:val="right" w:pos="9700"/>
        </w:tabs>
        <w:spacing w:after="0" w:line="240" w:lineRule="auto"/>
        <w:ind w:right="-61"/>
        <w:jc w:val="center"/>
        <w:rPr>
          <w:rFonts w:ascii="Times New Roman" w:hAnsi="Times New Roman" w:cs="Times New Roman"/>
          <w:b/>
          <w:bCs/>
          <w:color w:val="E7E6E6" w:themeColor="background2"/>
          <w:sz w:val="20"/>
          <w:szCs w:val="20"/>
        </w:rPr>
      </w:pPr>
      <w:r w:rsidRPr="006212C8">
        <w:rPr>
          <w:rFonts w:ascii="Times New Roman" w:hAnsi="Times New Roman" w:cs="Times New Roman"/>
          <w:b/>
          <w:bCs/>
          <w:color w:val="E7E6E6" w:themeColor="background2"/>
          <w:sz w:val="20"/>
          <w:szCs w:val="20"/>
        </w:rPr>
        <w:t>СЕКРЕТАР МІСЬКОЇ РАДИ</w:t>
      </w:r>
    </w:p>
    <w:p w:rsidR="00CE147E" w:rsidRPr="006212C8" w:rsidRDefault="00CE147E" w:rsidP="006212C8">
      <w:pPr>
        <w:tabs>
          <w:tab w:val="right" w:pos="9700"/>
        </w:tabs>
        <w:spacing w:after="0" w:line="240" w:lineRule="auto"/>
        <w:ind w:right="-61"/>
        <w:jc w:val="center"/>
        <w:rPr>
          <w:rFonts w:ascii="Times New Roman" w:hAnsi="Times New Roman" w:cs="Times New Roman"/>
          <w:b/>
          <w:bCs/>
          <w:color w:val="E7E6E6" w:themeColor="background2"/>
          <w:sz w:val="20"/>
          <w:szCs w:val="20"/>
        </w:rPr>
      </w:pPr>
    </w:p>
    <w:p w:rsidR="00CE147E" w:rsidRPr="006212C8" w:rsidRDefault="00CE147E" w:rsidP="006212C8">
      <w:pPr>
        <w:tabs>
          <w:tab w:val="right" w:pos="9700"/>
        </w:tabs>
        <w:spacing w:after="0" w:line="240" w:lineRule="auto"/>
        <w:ind w:right="-61"/>
        <w:jc w:val="center"/>
        <w:rPr>
          <w:rFonts w:ascii="Times New Roman" w:hAnsi="Times New Roman" w:cs="Times New Roman"/>
          <w:b/>
          <w:bCs/>
          <w:color w:val="E7E6E6" w:themeColor="background2"/>
          <w:sz w:val="20"/>
          <w:szCs w:val="20"/>
        </w:rPr>
      </w:pPr>
    </w:p>
    <w:p w:rsidR="00CE147E" w:rsidRPr="006212C8" w:rsidRDefault="00CE147E" w:rsidP="006212C8">
      <w:pPr>
        <w:tabs>
          <w:tab w:val="right" w:pos="9700"/>
        </w:tabs>
        <w:spacing w:after="0" w:line="240" w:lineRule="auto"/>
        <w:ind w:right="-61"/>
        <w:jc w:val="center"/>
        <w:rPr>
          <w:rFonts w:ascii="Times New Roman" w:hAnsi="Times New Roman" w:cs="Times New Roman"/>
          <w:b/>
          <w:bCs/>
          <w:color w:val="E7E6E6" w:themeColor="background2"/>
          <w:sz w:val="20"/>
          <w:szCs w:val="20"/>
        </w:rPr>
      </w:pPr>
    </w:p>
    <w:p w:rsidR="00CE147E" w:rsidRPr="006212C8" w:rsidRDefault="00CE147E" w:rsidP="006212C8">
      <w:pPr>
        <w:tabs>
          <w:tab w:val="right" w:pos="9700"/>
        </w:tabs>
        <w:spacing w:after="0" w:line="240" w:lineRule="auto"/>
        <w:ind w:right="-61"/>
        <w:jc w:val="center"/>
        <w:rPr>
          <w:rFonts w:ascii="Times New Roman" w:hAnsi="Times New Roman" w:cs="Times New Roman"/>
          <w:b/>
          <w:bCs/>
          <w:color w:val="E7E6E6" w:themeColor="background2"/>
          <w:sz w:val="20"/>
          <w:szCs w:val="20"/>
        </w:rPr>
      </w:pPr>
      <w:r w:rsidRPr="006212C8">
        <w:rPr>
          <w:rFonts w:ascii="Times New Roman" w:hAnsi="Times New Roman" w:cs="Times New Roman"/>
          <w:b/>
          <w:bCs/>
          <w:color w:val="E7E6E6" w:themeColor="background2"/>
          <w:sz w:val="20"/>
          <w:szCs w:val="20"/>
        </w:rPr>
        <w:t>_____________________________Лідія ОВЕРЧУК</w:t>
      </w:r>
    </w:p>
    <w:p w:rsidR="00CE147E" w:rsidRPr="006212C8" w:rsidRDefault="00E242FC" w:rsidP="006212C8">
      <w:pPr>
        <w:tabs>
          <w:tab w:val="right" w:pos="9700"/>
        </w:tabs>
        <w:spacing w:after="0" w:line="240" w:lineRule="auto"/>
        <w:ind w:right="-61"/>
        <w:rPr>
          <w:rFonts w:ascii="Times New Roman" w:hAnsi="Times New Roman" w:cs="Times New Roman"/>
          <w:b/>
          <w:bCs/>
          <w:color w:val="E7E6E6" w:themeColor="background2"/>
          <w:sz w:val="20"/>
          <w:szCs w:val="20"/>
        </w:rPr>
      </w:pPr>
      <w:r w:rsidRPr="006212C8">
        <w:rPr>
          <w:rFonts w:ascii="Times New Roman" w:hAnsi="Times New Roman" w:cs="Times New Roman"/>
          <w:b/>
          <w:bCs/>
          <w:color w:val="E7E6E6" w:themeColor="background2"/>
          <w:sz w:val="16"/>
          <w:szCs w:val="16"/>
        </w:rPr>
        <w:t xml:space="preserve">                              </w:t>
      </w:r>
      <w:r w:rsidR="00CE147E" w:rsidRPr="006212C8">
        <w:rPr>
          <w:rFonts w:ascii="Times New Roman" w:hAnsi="Times New Roman" w:cs="Times New Roman"/>
          <w:b/>
          <w:bCs/>
          <w:color w:val="E7E6E6" w:themeColor="background2"/>
          <w:sz w:val="16"/>
          <w:szCs w:val="16"/>
        </w:rPr>
        <w:t>(дата, підпис)</w:t>
      </w:r>
    </w:p>
    <w:p w:rsidR="00CE147E" w:rsidRPr="006212C8" w:rsidRDefault="00CE147E" w:rsidP="006212C8">
      <w:pPr>
        <w:tabs>
          <w:tab w:val="right" w:pos="9700"/>
        </w:tabs>
        <w:spacing w:after="0" w:line="240" w:lineRule="auto"/>
        <w:ind w:right="-61"/>
        <w:jc w:val="center"/>
        <w:rPr>
          <w:rFonts w:ascii="Times New Roman" w:hAnsi="Times New Roman" w:cs="Times New Roman"/>
          <w:b/>
          <w:bCs/>
          <w:sz w:val="20"/>
          <w:szCs w:val="20"/>
        </w:rPr>
      </w:pPr>
    </w:p>
    <w:p w:rsidR="00CE147E" w:rsidRPr="006212C8" w:rsidRDefault="00CE147E" w:rsidP="006212C8">
      <w:pPr>
        <w:tabs>
          <w:tab w:val="right" w:pos="9700"/>
        </w:tabs>
        <w:spacing w:after="0" w:line="240" w:lineRule="auto"/>
        <w:ind w:right="-61"/>
        <w:jc w:val="center"/>
        <w:rPr>
          <w:rFonts w:ascii="Times New Roman" w:hAnsi="Times New Roman" w:cs="Times New Roman"/>
          <w:b/>
          <w:bCs/>
          <w:color w:val="E7E6E6" w:themeColor="background2"/>
          <w:sz w:val="20"/>
          <w:szCs w:val="20"/>
        </w:rPr>
      </w:pPr>
    </w:p>
    <w:p w:rsidR="00CE147E" w:rsidRPr="006212C8" w:rsidRDefault="00CE147E" w:rsidP="006212C8">
      <w:pPr>
        <w:tabs>
          <w:tab w:val="right" w:pos="9700"/>
        </w:tabs>
        <w:spacing w:after="0" w:line="240" w:lineRule="auto"/>
        <w:ind w:right="-61"/>
        <w:jc w:val="center"/>
        <w:rPr>
          <w:rFonts w:ascii="Times New Roman" w:hAnsi="Times New Roman" w:cs="Times New Roman"/>
          <w:b/>
          <w:bCs/>
          <w:color w:val="E7E6E6" w:themeColor="background2"/>
          <w:sz w:val="20"/>
          <w:szCs w:val="20"/>
        </w:rPr>
      </w:pPr>
      <w:r w:rsidRPr="006212C8">
        <w:rPr>
          <w:rFonts w:ascii="Times New Roman" w:hAnsi="Times New Roman" w:cs="Times New Roman"/>
          <w:b/>
          <w:bCs/>
          <w:color w:val="E7E6E6" w:themeColor="background2"/>
          <w:sz w:val="20"/>
          <w:szCs w:val="20"/>
        </w:rPr>
        <w:t xml:space="preserve">ЗАСТУПНИК МІСЬКОГО ГОЛОВИ- </w:t>
      </w:r>
      <w:r w:rsidR="00E242FC" w:rsidRPr="006212C8">
        <w:rPr>
          <w:rFonts w:ascii="Times New Roman" w:hAnsi="Times New Roman" w:cs="Times New Roman"/>
          <w:b/>
          <w:bCs/>
          <w:color w:val="E7E6E6" w:themeColor="background2"/>
          <w:sz w:val="20"/>
          <w:szCs w:val="20"/>
        </w:rPr>
        <w:t>КЕРУЮЧА СПРАВАМИ ВИКОНКОМУ</w:t>
      </w:r>
    </w:p>
    <w:p w:rsidR="00CE147E" w:rsidRPr="006212C8" w:rsidRDefault="00CE147E" w:rsidP="006212C8">
      <w:pPr>
        <w:tabs>
          <w:tab w:val="right" w:pos="9700"/>
        </w:tabs>
        <w:spacing w:after="0" w:line="240" w:lineRule="auto"/>
        <w:ind w:right="-61"/>
        <w:jc w:val="center"/>
        <w:rPr>
          <w:rFonts w:ascii="Times New Roman" w:hAnsi="Times New Roman" w:cs="Times New Roman"/>
          <w:b/>
          <w:bCs/>
          <w:color w:val="E7E6E6" w:themeColor="background2"/>
          <w:sz w:val="20"/>
          <w:szCs w:val="20"/>
        </w:rPr>
      </w:pPr>
    </w:p>
    <w:p w:rsidR="00CE147E" w:rsidRPr="006212C8" w:rsidRDefault="00E242FC" w:rsidP="006212C8">
      <w:pPr>
        <w:tabs>
          <w:tab w:val="right" w:pos="9700"/>
        </w:tabs>
        <w:spacing w:after="0" w:line="240" w:lineRule="auto"/>
        <w:ind w:right="-61"/>
        <w:jc w:val="center"/>
        <w:rPr>
          <w:rFonts w:ascii="Times New Roman" w:hAnsi="Times New Roman" w:cs="Times New Roman"/>
          <w:b/>
          <w:bCs/>
          <w:color w:val="E7E6E6" w:themeColor="background2"/>
          <w:sz w:val="20"/>
          <w:szCs w:val="20"/>
        </w:rPr>
      </w:pPr>
      <w:r w:rsidRPr="006212C8">
        <w:rPr>
          <w:rFonts w:ascii="Times New Roman" w:hAnsi="Times New Roman" w:cs="Times New Roman"/>
          <w:b/>
          <w:bCs/>
          <w:color w:val="E7E6E6" w:themeColor="background2"/>
          <w:sz w:val="20"/>
          <w:szCs w:val="20"/>
        </w:rPr>
        <w:t xml:space="preserve"> _____________________Тетяна КОНДРАТЕНКО</w:t>
      </w:r>
    </w:p>
    <w:p w:rsidR="00CE147E" w:rsidRPr="006212C8" w:rsidRDefault="00E242FC" w:rsidP="006212C8">
      <w:pPr>
        <w:tabs>
          <w:tab w:val="right" w:pos="9700"/>
        </w:tabs>
        <w:spacing w:after="0" w:line="240" w:lineRule="auto"/>
        <w:ind w:right="-61"/>
        <w:rPr>
          <w:rFonts w:ascii="Times New Roman" w:hAnsi="Times New Roman" w:cs="Times New Roman"/>
          <w:b/>
          <w:bCs/>
          <w:color w:val="E7E6E6" w:themeColor="background2"/>
          <w:sz w:val="16"/>
          <w:szCs w:val="16"/>
        </w:rPr>
      </w:pPr>
      <w:r w:rsidRPr="006212C8">
        <w:rPr>
          <w:rFonts w:ascii="Times New Roman" w:hAnsi="Times New Roman" w:cs="Times New Roman"/>
          <w:b/>
          <w:bCs/>
          <w:color w:val="E7E6E6" w:themeColor="background2"/>
          <w:sz w:val="16"/>
          <w:szCs w:val="16"/>
        </w:rPr>
        <w:t xml:space="preserve">                             </w:t>
      </w:r>
      <w:r w:rsidR="00CE147E" w:rsidRPr="006212C8">
        <w:rPr>
          <w:rFonts w:ascii="Times New Roman" w:hAnsi="Times New Roman" w:cs="Times New Roman"/>
          <w:b/>
          <w:bCs/>
          <w:color w:val="E7E6E6" w:themeColor="background2"/>
          <w:sz w:val="16"/>
          <w:szCs w:val="16"/>
        </w:rPr>
        <w:t>(дата, підпис)</w:t>
      </w:r>
    </w:p>
    <w:p w:rsidR="00CE147E" w:rsidRPr="006212C8" w:rsidRDefault="00CE147E" w:rsidP="006212C8">
      <w:pPr>
        <w:tabs>
          <w:tab w:val="right" w:pos="9700"/>
        </w:tabs>
        <w:spacing w:after="0" w:line="240" w:lineRule="auto"/>
        <w:ind w:right="-61"/>
        <w:jc w:val="center"/>
        <w:rPr>
          <w:rFonts w:ascii="Times New Roman" w:hAnsi="Times New Roman" w:cs="Times New Roman"/>
          <w:b/>
          <w:bCs/>
          <w:color w:val="E7E6E6" w:themeColor="background2"/>
          <w:sz w:val="20"/>
          <w:szCs w:val="20"/>
        </w:rPr>
      </w:pPr>
    </w:p>
    <w:p w:rsidR="00CE147E" w:rsidRPr="006212C8" w:rsidRDefault="00B33357" w:rsidP="006212C8">
      <w:pPr>
        <w:tabs>
          <w:tab w:val="right" w:pos="9700"/>
        </w:tabs>
        <w:spacing w:after="0" w:line="240" w:lineRule="auto"/>
        <w:ind w:right="-61"/>
        <w:jc w:val="center"/>
        <w:rPr>
          <w:rFonts w:ascii="Times New Roman" w:hAnsi="Times New Roman" w:cs="Times New Roman"/>
          <w:b/>
          <w:bCs/>
          <w:color w:val="E7E6E6" w:themeColor="background2"/>
          <w:sz w:val="20"/>
          <w:szCs w:val="20"/>
        </w:rPr>
      </w:pPr>
      <w:r w:rsidRPr="006212C8">
        <w:rPr>
          <w:rFonts w:ascii="Times New Roman" w:hAnsi="Times New Roman" w:cs="Times New Roman"/>
          <w:b/>
          <w:bCs/>
          <w:color w:val="E7E6E6" w:themeColor="background2"/>
          <w:sz w:val="20"/>
          <w:szCs w:val="20"/>
        </w:rPr>
        <w:t>НАЧАЛЬНИК</w:t>
      </w:r>
      <w:r w:rsidR="00CE147E" w:rsidRPr="006212C8">
        <w:rPr>
          <w:rFonts w:ascii="Times New Roman" w:hAnsi="Times New Roman" w:cs="Times New Roman"/>
          <w:b/>
          <w:bCs/>
          <w:color w:val="E7E6E6" w:themeColor="background2"/>
          <w:sz w:val="20"/>
          <w:szCs w:val="20"/>
        </w:rPr>
        <w:t xml:space="preserve"> </w:t>
      </w:r>
    </w:p>
    <w:p w:rsidR="00CE147E" w:rsidRPr="006212C8" w:rsidRDefault="00CE147E" w:rsidP="006212C8">
      <w:pPr>
        <w:tabs>
          <w:tab w:val="right" w:pos="9700"/>
        </w:tabs>
        <w:spacing w:after="0" w:line="240" w:lineRule="auto"/>
        <w:ind w:right="-61"/>
        <w:jc w:val="center"/>
        <w:rPr>
          <w:rFonts w:ascii="Times New Roman" w:hAnsi="Times New Roman" w:cs="Times New Roman"/>
          <w:b/>
          <w:bCs/>
          <w:color w:val="E7E6E6" w:themeColor="background2"/>
          <w:sz w:val="20"/>
          <w:szCs w:val="20"/>
        </w:rPr>
      </w:pPr>
      <w:r w:rsidRPr="006212C8">
        <w:rPr>
          <w:rFonts w:ascii="Times New Roman" w:hAnsi="Times New Roman" w:cs="Times New Roman"/>
          <w:b/>
          <w:bCs/>
          <w:color w:val="E7E6E6" w:themeColor="background2"/>
          <w:sz w:val="20"/>
          <w:szCs w:val="20"/>
        </w:rPr>
        <w:t>ЮРИДИЧНОГО ВІДДІЛУ</w:t>
      </w:r>
    </w:p>
    <w:p w:rsidR="00CE147E" w:rsidRPr="006212C8" w:rsidRDefault="00CE147E" w:rsidP="006212C8">
      <w:pPr>
        <w:tabs>
          <w:tab w:val="right" w:pos="9700"/>
        </w:tabs>
        <w:spacing w:after="0" w:line="240" w:lineRule="auto"/>
        <w:ind w:right="-61"/>
        <w:jc w:val="center"/>
        <w:rPr>
          <w:rFonts w:ascii="Times New Roman" w:hAnsi="Times New Roman" w:cs="Times New Roman"/>
          <w:b/>
          <w:bCs/>
          <w:color w:val="E7E6E6" w:themeColor="background2"/>
          <w:sz w:val="20"/>
          <w:szCs w:val="20"/>
        </w:rPr>
      </w:pPr>
      <w:r w:rsidRPr="006212C8">
        <w:rPr>
          <w:rFonts w:ascii="Times New Roman" w:hAnsi="Times New Roman" w:cs="Times New Roman"/>
          <w:b/>
          <w:bCs/>
          <w:color w:val="E7E6E6" w:themeColor="background2"/>
          <w:sz w:val="20"/>
          <w:szCs w:val="20"/>
        </w:rPr>
        <w:t>ВИКОНАВЧОГО КОМІТЕТУ</w:t>
      </w:r>
    </w:p>
    <w:p w:rsidR="00CE147E" w:rsidRPr="006212C8" w:rsidRDefault="00CE147E" w:rsidP="006212C8">
      <w:pPr>
        <w:tabs>
          <w:tab w:val="right" w:pos="9700"/>
        </w:tabs>
        <w:spacing w:after="0" w:line="240" w:lineRule="auto"/>
        <w:ind w:right="-61"/>
        <w:jc w:val="center"/>
        <w:rPr>
          <w:rFonts w:ascii="Times New Roman" w:hAnsi="Times New Roman" w:cs="Times New Roman"/>
          <w:b/>
          <w:bCs/>
          <w:color w:val="E7E6E6" w:themeColor="background2"/>
          <w:sz w:val="20"/>
          <w:szCs w:val="20"/>
        </w:rPr>
      </w:pPr>
      <w:r w:rsidRPr="006212C8">
        <w:rPr>
          <w:rFonts w:ascii="Times New Roman" w:hAnsi="Times New Roman" w:cs="Times New Roman"/>
          <w:b/>
          <w:bCs/>
          <w:color w:val="E7E6E6" w:themeColor="background2"/>
          <w:sz w:val="20"/>
          <w:szCs w:val="20"/>
        </w:rPr>
        <w:t>ПЕРЕЯСЛАВСЬКОЇ МІСЬКОЇ РАДИ</w:t>
      </w:r>
    </w:p>
    <w:p w:rsidR="00CE147E" w:rsidRPr="006212C8" w:rsidRDefault="00CE147E" w:rsidP="006212C8">
      <w:pPr>
        <w:tabs>
          <w:tab w:val="right" w:pos="9700"/>
        </w:tabs>
        <w:spacing w:after="0" w:line="240" w:lineRule="auto"/>
        <w:ind w:right="-61"/>
        <w:jc w:val="center"/>
        <w:rPr>
          <w:rFonts w:ascii="Times New Roman" w:hAnsi="Times New Roman" w:cs="Times New Roman"/>
          <w:b/>
          <w:bCs/>
          <w:color w:val="E7E6E6" w:themeColor="background2"/>
          <w:sz w:val="20"/>
          <w:szCs w:val="20"/>
        </w:rPr>
      </w:pPr>
    </w:p>
    <w:p w:rsidR="00CE147E" w:rsidRPr="006212C8" w:rsidRDefault="00CE147E" w:rsidP="006212C8">
      <w:pPr>
        <w:tabs>
          <w:tab w:val="right" w:pos="9700"/>
        </w:tabs>
        <w:spacing w:after="0" w:line="240" w:lineRule="auto"/>
        <w:ind w:right="-61"/>
        <w:jc w:val="center"/>
        <w:rPr>
          <w:rFonts w:ascii="Times New Roman" w:hAnsi="Times New Roman" w:cs="Times New Roman"/>
          <w:b/>
          <w:bCs/>
          <w:color w:val="E7E6E6" w:themeColor="background2"/>
          <w:sz w:val="20"/>
          <w:szCs w:val="20"/>
        </w:rPr>
      </w:pPr>
      <w:r w:rsidRPr="006212C8">
        <w:rPr>
          <w:rFonts w:ascii="Times New Roman" w:hAnsi="Times New Roman" w:cs="Times New Roman"/>
          <w:b/>
          <w:bCs/>
          <w:color w:val="E7E6E6" w:themeColor="background2"/>
          <w:sz w:val="20"/>
          <w:szCs w:val="20"/>
        </w:rPr>
        <w:t xml:space="preserve">__________________________  </w:t>
      </w:r>
      <w:r w:rsidR="00B33357" w:rsidRPr="006212C8">
        <w:rPr>
          <w:rFonts w:ascii="Times New Roman" w:hAnsi="Times New Roman" w:cs="Times New Roman"/>
          <w:b/>
          <w:bCs/>
          <w:color w:val="E7E6E6" w:themeColor="background2"/>
          <w:sz w:val="20"/>
          <w:szCs w:val="20"/>
        </w:rPr>
        <w:t>Наталія ЛЕБІДЬ</w:t>
      </w:r>
      <w:r w:rsidRPr="006212C8">
        <w:rPr>
          <w:rFonts w:ascii="Times New Roman" w:hAnsi="Times New Roman" w:cs="Times New Roman"/>
          <w:b/>
          <w:bCs/>
          <w:color w:val="E7E6E6" w:themeColor="background2"/>
          <w:sz w:val="20"/>
          <w:szCs w:val="20"/>
        </w:rPr>
        <w:t xml:space="preserve"> </w:t>
      </w:r>
    </w:p>
    <w:p w:rsidR="00CE147E" w:rsidRPr="006212C8" w:rsidRDefault="00E242FC" w:rsidP="006212C8">
      <w:pPr>
        <w:tabs>
          <w:tab w:val="right" w:pos="9700"/>
        </w:tabs>
        <w:spacing w:after="0" w:line="240" w:lineRule="auto"/>
        <w:ind w:right="-61"/>
        <w:rPr>
          <w:rFonts w:ascii="Times New Roman" w:hAnsi="Times New Roman" w:cs="Times New Roman"/>
          <w:b/>
          <w:bCs/>
          <w:color w:val="E7E6E6" w:themeColor="background2"/>
          <w:sz w:val="16"/>
          <w:szCs w:val="16"/>
        </w:rPr>
      </w:pPr>
      <w:r w:rsidRPr="006212C8">
        <w:rPr>
          <w:rFonts w:ascii="Times New Roman" w:hAnsi="Times New Roman" w:cs="Times New Roman"/>
          <w:b/>
          <w:bCs/>
          <w:color w:val="E7E6E6" w:themeColor="background2"/>
          <w:sz w:val="16"/>
          <w:szCs w:val="16"/>
        </w:rPr>
        <w:t xml:space="preserve">                            </w:t>
      </w:r>
      <w:r w:rsidR="00CE147E" w:rsidRPr="006212C8">
        <w:rPr>
          <w:rFonts w:ascii="Times New Roman" w:hAnsi="Times New Roman" w:cs="Times New Roman"/>
          <w:b/>
          <w:bCs/>
          <w:color w:val="E7E6E6" w:themeColor="background2"/>
          <w:sz w:val="16"/>
          <w:szCs w:val="16"/>
        </w:rPr>
        <w:t>(дата, підпис)</w:t>
      </w:r>
    </w:p>
    <w:p w:rsidR="00CE147E" w:rsidRPr="006212C8" w:rsidRDefault="00CE147E" w:rsidP="006212C8">
      <w:pPr>
        <w:tabs>
          <w:tab w:val="right" w:pos="9700"/>
        </w:tabs>
        <w:spacing w:after="0" w:line="240" w:lineRule="auto"/>
        <w:ind w:right="-61"/>
        <w:jc w:val="center"/>
        <w:rPr>
          <w:rFonts w:ascii="Times New Roman" w:hAnsi="Times New Roman" w:cs="Times New Roman"/>
          <w:b/>
          <w:bCs/>
          <w:color w:val="E7E6E6" w:themeColor="background2"/>
          <w:sz w:val="20"/>
          <w:szCs w:val="20"/>
        </w:rPr>
      </w:pPr>
    </w:p>
    <w:p w:rsidR="00CE147E" w:rsidRPr="006212C8" w:rsidRDefault="00CE147E" w:rsidP="006212C8">
      <w:pPr>
        <w:tabs>
          <w:tab w:val="right" w:pos="9700"/>
        </w:tabs>
        <w:spacing w:after="0" w:line="240" w:lineRule="auto"/>
        <w:ind w:right="-61"/>
        <w:rPr>
          <w:rFonts w:ascii="Times New Roman" w:hAnsi="Times New Roman" w:cs="Times New Roman"/>
          <w:color w:val="E7E6E6" w:themeColor="background2"/>
          <w:sz w:val="24"/>
          <w:szCs w:val="24"/>
        </w:rPr>
      </w:pPr>
    </w:p>
    <w:p w:rsidR="00CE147E" w:rsidRPr="006212C8" w:rsidRDefault="00CE147E" w:rsidP="006212C8">
      <w:pPr>
        <w:tabs>
          <w:tab w:val="right" w:pos="9700"/>
        </w:tabs>
        <w:spacing w:after="0" w:line="240" w:lineRule="auto"/>
        <w:ind w:right="-61"/>
        <w:jc w:val="center"/>
        <w:rPr>
          <w:rFonts w:ascii="Times New Roman" w:hAnsi="Times New Roman" w:cs="Times New Roman"/>
          <w:color w:val="E7E6E6" w:themeColor="background2"/>
          <w:sz w:val="24"/>
          <w:szCs w:val="24"/>
        </w:rPr>
        <w:sectPr w:rsidR="00CE147E" w:rsidRPr="006212C8" w:rsidSect="002A4839">
          <w:type w:val="continuous"/>
          <w:pgSz w:w="11906" w:h="16838"/>
          <w:pgMar w:top="850" w:right="850" w:bottom="709" w:left="1417" w:header="708" w:footer="708" w:gutter="0"/>
          <w:cols w:num="2" w:space="708"/>
          <w:docGrid w:linePitch="360"/>
        </w:sectPr>
      </w:pPr>
    </w:p>
    <w:p w:rsidR="00CE147E" w:rsidRPr="006212C8" w:rsidRDefault="00CE147E" w:rsidP="006212C8">
      <w:pPr>
        <w:tabs>
          <w:tab w:val="right" w:pos="9700"/>
        </w:tabs>
        <w:spacing w:after="0" w:line="240" w:lineRule="auto"/>
        <w:ind w:right="-61"/>
        <w:jc w:val="center"/>
        <w:rPr>
          <w:rFonts w:ascii="Times New Roman" w:hAnsi="Times New Roman" w:cs="Times New Roman"/>
          <w:color w:val="E7E6E6" w:themeColor="background2"/>
          <w:sz w:val="24"/>
          <w:szCs w:val="24"/>
        </w:rPr>
      </w:pPr>
    </w:p>
    <w:p w:rsidR="00CE147E" w:rsidRPr="006212C8" w:rsidRDefault="00CE147E" w:rsidP="006212C8">
      <w:pPr>
        <w:tabs>
          <w:tab w:val="right" w:pos="9700"/>
        </w:tabs>
        <w:spacing w:after="0" w:line="240" w:lineRule="auto"/>
        <w:ind w:right="-61"/>
        <w:rPr>
          <w:rFonts w:ascii="Times New Roman" w:eastAsia="Times New Roman" w:hAnsi="Times New Roman" w:cs="Times New Roman"/>
          <w:b/>
          <w:bCs/>
          <w:color w:val="E7E6E6" w:themeColor="background2"/>
          <w:sz w:val="20"/>
          <w:szCs w:val="20"/>
        </w:rPr>
      </w:pPr>
    </w:p>
    <w:p w:rsidR="00CE147E" w:rsidRPr="006212C8" w:rsidRDefault="00CE147E" w:rsidP="006212C8">
      <w:pPr>
        <w:tabs>
          <w:tab w:val="right" w:pos="9700"/>
        </w:tabs>
        <w:spacing w:after="0" w:line="240" w:lineRule="auto"/>
        <w:ind w:right="-61"/>
        <w:rPr>
          <w:rFonts w:ascii="Times New Roman" w:eastAsia="Times New Roman" w:hAnsi="Times New Roman" w:cs="Times New Roman"/>
          <w:b/>
          <w:bCs/>
          <w:sz w:val="20"/>
          <w:szCs w:val="20"/>
        </w:rPr>
      </w:pPr>
    </w:p>
    <w:p w:rsidR="00CE147E" w:rsidRPr="006212C8" w:rsidRDefault="00CE147E" w:rsidP="006212C8">
      <w:pPr>
        <w:tabs>
          <w:tab w:val="right" w:pos="9700"/>
        </w:tabs>
        <w:spacing w:after="0" w:line="240" w:lineRule="auto"/>
        <w:ind w:right="-61"/>
        <w:rPr>
          <w:rFonts w:ascii="Times New Roman" w:eastAsia="Times New Roman" w:hAnsi="Times New Roman" w:cs="Times New Roman"/>
          <w:b/>
          <w:bCs/>
          <w:sz w:val="20"/>
          <w:szCs w:val="20"/>
        </w:rPr>
      </w:pPr>
    </w:p>
    <w:p w:rsidR="00CE147E" w:rsidRPr="006212C8" w:rsidRDefault="00CE147E" w:rsidP="006212C8">
      <w:pPr>
        <w:tabs>
          <w:tab w:val="right" w:pos="9700"/>
        </w:tabs>
        <w:spacing w:after="0" w:line="240" w:lineRule="auto"/>
        <w:ind w:right="-61"/>
        <w:jc w:val="both"/>
        <w:rPr>
          <w:rFonts w:ascii="Times New Roman" w:eastAsia="Times New Roman" w:hAnsi="Times New Roman" w:cs="Times New Roman"/>
          <w:b/>
          <w:bCs/>
          <w:sz w:val="20"/>
          <w:szCs w:val="20"/>
        </w:rPr>
      </w:pPr>
    </w:p>
    <w:p w:rsidR="00CE147E" w:rsidRPr="006212C8" w:rsidRDefault="00CE147E" w:rsidP="006212C8">
      <w:pPr>
        <w:spacing w:after="0" w:line="240" w:lineRule="auto"/>
        <w:rPr>
          <w:rFonts w:ascii="Times New Roman" w:hAnsi="Times New Roman" w:cs="Times New Roman"/>
        </w:rPr>
      </w:pPr>
    </w:p>
    <w:p w:rsidR="00CE147E" w:rsidRPr="006212C8" w:rsidRDefault="00CE147E" w:rsidP="006212C8">
      <w:pPr>
        <w:spacing w:after="0" w:line="240" w:lineRule="auto"/>
        <w:rPr>
          <w:rFonts w:ascii="Times New Roman" w:hAnsi="Times New Roman" w:cs="Times New Roman"/>
        </w:rPr>
      </w:pPr>
    </w:p>
    <w:p w:rsidR="00CE147E" w:rsidRPr="006212C8" w:rsidRDefault="00CE147E" w:rsidP="006212C8">
      <w:pPr>
        <w:pStyle w:val="4"/>
        <w:tabs>
          <w:tab w:val="left" w:pos="5580"/>
          <w:tab w:val="left" w:pos="7020"/>
        </w:tabs>
        <w:spacing w:before="0" w:line="240" w:lineRule="auto"/>
        <w:ind w:left="6540" w:hanging="876"/>
        <w:jc w:val="both"/>
        <w:rPr>
          <w:rFonts w:ascii="Times New Roman" w:hAnsi="Times New Roman" w:cs="Times New Roman"/>
          <w:i w:val="0"/>
          <w:iCs w:val="0"/>
          <w:color w:val="auto"/>
        </w:rPr>
      </w:pPr>
      <w:r w:rsidRPr="006212C8">
        <w:rPr>
          <w:rFonts w:ascii="Times New Roman" w:hAnsi="Times New Roman" w:cs="Times New Roman"/>
          <w:i w:val="0"/>
          <w:color w:val="auto"/>
        </w:rPr>
        <w:lastRenderedPageBreak/>
        <w:t>ЗАТВЕРДЖЕНО</w:t>
      </w:r>
    </w:p>
    <w:p w:rsidR="00CE147E" w:rsidRPr="006212C8" w:rsidRDefault="00CE147E" w:rsidP="006212C8">
      <w:pPr>
        <w:spacing w:after="0" w:line="240" w:lineRule="auto"/>
        <w:ind w:left="4956" w:firstLine="708"/>
        <w:jc w:val="both"/>
        <w:rPr>
          <w:rFonts w:ascii="Times New Roman" w:hAnsi="Times New Roman" w:cs="Times New Roman"/>
          <w:sz w:val="28"/>
          <w:szCs w:val="28"/>
        </w:rPr>
      </w:pPr>
      <w:r w:rsidRPr="006212C8">
        <w:rPr>
          <w:rFonts w:ascii="Times New Roman" w:hAnsi="Times New Roman" w:cs="Times New Roman"/>
          <w:sz w:val="28"/>
          <w:szCs w:val="28"/>
        </w:rPr>
        <w:t>Рішенням</w:t>
      </w:r>
    </w:p>
    <w:p w:rsidR="00CE147E" w:rsidRPr="006212C8" w:rsidRDefault="00CE147E" w:rsidP="006212C8">
      <w:pPr>
        <w:spacing w:after="0" w:line="240" w:lineRule="auto"/>
        <w:ind w:left="4956" w:firstLine="708"/>
        <w:jc w:val="both"/>
        <w:rPr>
          <w:rFonts w:ascii="Times New Roman" w:hAnsi="Times New Roman" w:cs="Times New Roman"/>
          <w:sz w:val="28"/>
          <w:szCs w:val="28"/>
        </w:rPr>
      </w:pPr>
      <w:r w:rsidRPr="006212C8">
        <w:rPr>
          <w:rFonts w:ascii="Times New Roman" w:hAnsi="Times New Roman" w:cs="Times New Roman"/>
          <w:sz w:val="28"/>
          <w:szCs w:val="28"/>
        </w:rPr>
        <w:t>Переяславської міської ради</w:t>
      </w:r>
    </w:p>
    <w:p w:rsidR="00CE147E" w:rsidRPr="006212C8" w:rsidRDefault="00CE147E" w:rsidP="006212C8">
      <w:pPr>
        <w:spacing w:after="0" w:line="240" w:lineRule="auto"/>
        <w:ind w:left="5664"/>
        <w:jc w:val="both"/>
        <w:rPr>
          <w:rFonts w:ascii="Times New Roman" w:hAnsi="Times New Roman" w:cs="Times New Roman"/>
          <w:sz w:val="28"/>
          <w:szCs w:val="28"/>
        </w:rPr>
      </w:pPr>
      <w:r w:rsidRPr="006212C8">
        <w:rPr>
          <w:rFonts w:ascii="Times New Roman" w:hAnsi="Times New Roman" w:cs="Times New Roman"/>
          <w:sz w:val="28"/>
          <w:szCs w:val="28"/>
        </w:rPr>
        <w:t>від «</w:t>
      </w:r>
      <w:r w:rsidR="00A02EF8" w:rsidRPr="006212C8">
        <w:rPr>
          <w:rFonts w:ascii="Times New Roman" w:hAnsi="Times New Roman" w:cs="Times New Roman"/>
          <w:sz w:val="28"/>
          <w:szCs w:val="28"/>
        </w:rPr>
        <w:t>23</w:t>
      </w:r>
      <w:r w:rsidRPr="006212C8">
        <w:rPr>
          <w:rFonts w:ascii="Times New Roman" w:hAnsi="Times New Roman" w:cs="Times New Roman"/>
          <w:sz w:val="28"/>
          <w:szCs w:val="28"/>
        </w:rPr>
        <w:t xml:space="preserve">» </w:t>
      </w:r>
      <w:r w:rsidR="00A02EF8" w:rsidRPr="006212C8">
        <w:rPr>
          <w:rFonts w:ascii="Times New Roman" w:hAnsi="Times New Roman" w:cs="Times New Roman"/>
          <w:sz w:val="28"/>
          <w:szCs w:val="28"/>
        </w:rPr>
        <w:t>квітня</w:t>
      </w:r>
      <w:r w:rsidRPr="006212C8">
        <w:rPr>
          <w:rFonts w:ascii="Times New Roman" w:hAnsi="Times New Roman" w:cs="Times New Roman"/>
          <w:sz w:val="28"/>
          <w:szCs w:val="28"/>
        </w:rPr>
        <w:t xml:space="preserve"> 202</w:t>
      </w:r>
      <w:r w:rsidR="00AD44C2" w:rsidRPr="006212C8">
        <w:rPr>
          <w:rFonts w:ascii="Times New Roman" w:hAnsi="Times New Roman" w:cs="Times New Roman"/>
          <w:sz w:val="28"/>
          <w:szCs w:val="28"/>
        </w:rPr>
        <w:t>6</w:t>
      </w:r>
      <w:r w:rsidRPr="006212C8">
        <w:rPr>
          <w:rFonts w:ascii="Times New Roman" w:hAnsi="Times New Roman" w:cs="Times New Roman"/>
          <w:sz w:val="28"/>
          <w:szCs w:val="28"/>
        </w:rPr>
        <w:t xml:space="preserve"> року</w:t>
      </w:r>
    </w:p>
    <w:p w:rsidR="00287131" w:rsidRPr="006212C8" w:rsidRDefault="00287131" w:rsidP="006212C8">
      <w:pPr>
        <w:spacing w:after="0" w:line="240" w:lineRule="auto"/>
        <w:rPr>
          <w:rFonts w:ascii="Times New Roman" w:hAnsi="Times New Roman" w:cs="Times New Roman"/>
          <w:lang w:eastAsia="ru-RU"/>
        </w:rPr>
      </w:pPr>
      <w:r w:rsidRPr="006212C8">
        <w:rPr>
          <w:rFonts w:ascii="Times New Roman" w:hAnsi="Times New Roman" w:cs="Times New Roman"/>
          <w:b/>
          <w:bCs/>
          <w:sz w:val="28"/>
          <w:szCs w:val="28"/>
        </w:rPr>
        <w:t xml:space="preserve">                                                                                 </w:t>
      </w:r>
      <w:r w:rsidR="00A02EF8" w:rsidRPr="006212C8">
        <w:rPr>
          <w:rFonts w:ascii="Times New Roman" w:hAnsi="Times New Roman" w:cs="Times New Roman"/>
          <w:bCs/>
          <w:sz w:val="28"/>
          <w:szCs w:val="28"/>
        </w:rPr>
        <w:t>№ 20</w:t>
      </w:r>
      <w:r w:rsidRPr="006212C8">
        <w:rPr>
          <w:rFonts w:ascii="Times New Roman" w:hAnsi="Times New Roman" w:cs="Times New Roman"/>
          <w:bCs/>
          <w:sz w:val="28"/>
          <w:szCs w:val="28"/>
        </w:rPr>
        <w:t>-122-VIII</w:t>
      </w:r>
    </w:p>
    <w:p w:rsidR="00CE147E" w:rsidRPr="006212C8" w:rsidRDefault="00CE147E" w:rsidP="006212C8">
      <w:pPr>
        <w:spacing w:after="0" w:line="240" w:lineRule="auto"/>
        <w:rPr>
          <w:rFonts w:ascii="Times New Roman" w:hAnsi="Times New Roman" w:cs="Times New Roman"/>
          <w:b/>
          <w:bCs/>
          <w:sz w:val="28"/>
          <w:szCs w:val="28"/>
        </w:rPr>
      </w:pPr>
    </w:p>
    <w:p w:rsidR="00CE147E" w:rsidRPr="006212C8" w:rsidRDefault="00CE147E" w:rsidP="006212C8">
      <w:pPr>
        <w:spacing w:after="0" w:line="240" w:lineRule="auto"/>
        <w:rPr>
          <w:rFonts w:ascii="Times New Roman" w:hAnsi="Times New Roman" w:cs="Times New Roman"/>
          <w:b/>
          <w:bCs/>
          <w:sz w:val="28"/>
          <w:szCs w:val="28"/>
        </w:rPr>
      </w:pPr>
    </w:p>
    <w:p w:rsidR="00CE147E" w:rsidRPr="006212C8" w:rsidRDefault="00CE147E" w:rsidP="006212C8">
      <w:pPr>
        <w:shd w:val="clear" w:color="auto" w:fill="FFFFFF"/>
        <w:spacing w:after="0" w:line="240" w:lineRule="auto"/>
        <w:jc w:val="center"/>
        <w:rPr>
          <w:rFonts w:ascii="Times New Roman" w:hAnsi="Times New Roman" w:cs="Times New Roman"/>
          <w:b/>
          <w:bCs/>
          <w:sz w:val="28"/>
          <w:szCs w:val="28"/>
        </w:rPr>
      </w:pPr>
    </w:p>
    <w:p w:rsidR="00CE147E" w:rsidRPr="006212C8" w:rsidRDefault="00CE147E" w:rsidP="006212C8">
      <w:pPr>
        <w:shd w:val="clear" w:color="auto" w:fill="FFFFFF"/>
        <w:spacing w:after="0" w:line="240" w:lineRule="auto"/>
        <w:jc w:val="center"/>
        <w:rPr>
          <w:rFonts w:ascii="Times New Roman" w:hAnsi="Times New Roman" w:cs="Times New Roman"/>
          <w:b/>
          <w:bCs/>
          <w:sz w:val="28"/>
          <w:szCs w:val="28"/>
        </w:rPr>
      </w:pPr>
    </w:p>
    <w:p w:rsidR="00CE147E" w:rsidRPr="006212C8" w:rsidRDefault="00CE147E" w:rsidP="006212C8">
      <w:pPr>
        <w:shd w:val="clear" w:color="auto" w:fill="FFFFFF"/>
        <w:spacing w:after="0" w:line="240" w:lineRule="auto"/>
        <w:jc w:val="center"/>
        <w:rPr>
          <w:rFonts w:ascii="Times New Roman" w:hAnsi="Times New Roman" w:cs="Times New Roman"/>
          <w:b/>
          <w:bCs/>
          <w:sz w:val="28"/>
          <w:szCs w:val="28"/>
        </w:rPr>
      </w:pPr>
    </w:p>
    <w:p w:rsidR="00CE147E" w:rsidRPr="006212C8" w:rsidRDefault="00CE147E" w:rsidP="006212C8">
      <w:pPr>
        <w:shd w:val="clear" w:color="auto" w:fill="FFFFFF"/>
        <w:spacing w:after="0" w:line="240" w:lineRule="auto"/>
        <w:jc w:val="center"/>
        <w:rPr>
          <w:rFonts w:ascii="Times New Roman" w:hAnsi="Times New Roman" w:cs="Times New Roman"/>
          <w:b/>
          <w:bCs/>
          <w:sz w:val="28"/>
          <w:szCs w:val="28"/>
        </w:rPr>
      </w:pPr>
      <w:r w:rsidRPr="006212C8">
        <w:rPr>
          <w:rFonts w:ascii="Times New Roman" w:hAnsi="Times New Roman" w:cs="Times New Roman"/>
          <w:b/>
          <w:bCs/>
          <w:sz w:val="28"/>
          <w:szCs w:val="28"/>
        </w:rPr>
        <w:t xml:space="preserve">       </w:t>
      </w:r>
    </w:p>
    <w:p w:rsidR="00CE147E" w:rsidRPr="006212C8" w:rsidRDefault="00CE147E" w:rsidP="006212C8">
      <w:pPr>
        <w:shd w:val="clear" w:color="auto" w:fill="FFFFFF"/>
        <w:spacing w:after="0" w:line="240" w:lineRule="auto"/>
        <w:jc w:val="center"/>
        <w:rPr>
          <w:rFonts w:ascii="Times New Roman" w:hAnsi="Times New Roman" w:cs="Times New Roman"/>
          <w:b/>
          <w:bCs/>
          <w:spacing w:val="228"/>
          <w:sz w:val="28"/>
          <w:szCs w:val="28"/>
        </w:rPr>
      </w:pPr>
    </w:p>
    <w:p w:rsidR="00CE147E" w:rsidRPr="006212C8" w:rsidRDefault="00CE147E" w:rsidP="006212C8">
      <w:pPr>
        <w:shd w:val="clear" w:color="auto" w:fill="FFFFFF"/>
        <w:spacing w:after="0" w:line="240" w:lineRule="auto"/>
        <w:jc w:val="center"/>
        <w:rPr>
          <w:rFonts w:ascii="Times New Roman" w:hAnsi="Times New Roman" w:cs="Times New Roman"/>
          <w:b/>
          <w:bCs/>
          <w:spacing w:val="228"/>
          <w:sz w:val="28"/>
          <w:szCs w:val="28"/>
        </w:rPr>
      </w:pPr>
    </w:p>
    <w:p w:rsidR="00CE147E" w:rsidRPr="006212C8" w:rsidRDefault="00CE147E" w:rsidP="006212C8">
      <w:pPr>
        <w:shd w:val="clear" w:color="auto" w:fill="FFFFFF"/>
        <w:spacing w:after="0" w:line="240" w:lineRule="auto"/>
        <w:jc w:val="center"/>
        <w:rPr>
          <w:rFonts w:ascii="Times New Roman" w:hAnsi="Times New Roman" w:cs="Times New Roman"/>
          <w:b/>
          <w:bCs/>
          <w:spacing w:val="228"/>
          <w:sz w:val="28"/>
          <w:szCs w:val="28"/>
        </w:rPr>
      </w:pPr>
    </w:p>
    <w:p w:rsidR="00CE147E" w:rsidRPr="006212C8" w:rsidRDefault="00CE147E" w:rsidP="006212C8">
      <w:pPr>
        <w:shd w:val="clear" w:color="auto" w:fill="FFFFFF"/>
        <w:spacing w:after="0" w:line="240" w:lineRule="auto"/>
        <w:jc w:val="center"/>
        <w:rPr>
          <w:rFonts w:ascii="Times New Roman" w:hAnsi="Times New Roman" w:cs="Times New Roman"/>
          <w:b/>
          <w:bCs/>
          <w:spacing w:val="228"/>
          <w:sz w:val="28"/>
          <w:szCs w:val="28"/>
        </w:rPr>
      </w:pPr>
    </w:p>
    <w:p w:rsidR="00CE147E" w:rsidRPr="006212C8" w:rsidRDefault="00CE147E" w:rsidP="006212C8">
      <w:pPr>
        <w:shd w:val="clear" w:color="auto" w:fill="FFFFFF"/>
        <w:spacing w:after="0" w:line="240" w:lineRule="auto"/>
        <w:jc w:val="center"/>
        <w:rPr>
          <w:rFonts w:ascii="Times New Roman" w:hAnsi="Times New Roman" w:cs="Times New Roman"/>
          <w:b/>
          <w:bCs/>
          <w:spacing w:val="228"/>
          <w:sz w:val="28"/>
          <w:szCs w:val="28"/>
        </w:rPr>
      </w:pPr>
    </w:p>
    <w:p w:rsidR="00CE147E" w:rsidRPr="006212C8" w:rsidRDefault="00CE147E" w:rsidP="006212C8">
      <w:pPr>
        <w:shd w:val="clear" w:color="auto" w:fill="FFFFFF"/>
        <w:spacing w:after="0" w:line="240" w:lineRule="auto"/>
        <w:jc w:val="center"/>
        <w:rPr>
          <w:rFonts w:ascii="Times New Roman" w:hAnsi="Times New Roman" w:cs="Times New Roman"/>
          <w:b/>
          <w:bCs/>
          <w:spacing w:val="228"/>
          <w:sz w:val="48"/>
          <w:szCs w:val="48"/>
        </w:rPr>
      </w:pPr>
      <w:r w:rsidRPr="006212C8">
        <w:rPr>
          <w:rFonts w:ascii="Times New Roman" w:hAnsi="Times New Roman" w:cs="Times New Roman"/>
          <w:b/>
          <w:bCs/>
          <w:spacing w:val="228"/>
          <w:sz w:val="48"/>
          <w:szCs w:val="48"/>
        </w:rPr>
        <w:t>СТАТУТ</w:t>
      </w:r>
    </w:p>
    <w:p w:rsidR="00CE147E" w:rsidRPr="006212C8" w:rsidRDefault="00CE147E" w:rsidP="006212C8">
      <w:pPr>
        <w:shd w:val="clear" w:color="auto" w:fill="FFFFFF"/>
        <w:spacing w:after="0" w:line="240" w:lineRule="auto"/>
        <w:jc w:val="center"/>
        <w:rPr>
          <w:rFonts w:ascii="Times New Roman" w:hAnsi="Times New Roman" w:cs="Times New Roman"/>
          <w:b/>
          <w:bCs/>
          <w:spacing w:val="228"/>
          <w:sz w:val="16"/>
          <w:szCs w:val="16"/>
        </w:rPr>
      </w:pPr>
    </w:p>
    <w:p w:rsidR="00CE147E" w:rsidRPr="006212C8" w:rsidRDefault="00CE147E" w:rsidP="006212C8">
      <w:pPr>
        <w:autoSpaceDE w:val="0"/>
        <w:autoSpaceDN w:val="0"/>
        <w:adjustRightInd w:val="0"/>
        <w:spacing w:after="0" w:line="240" w:lineRule="auto"/>
        <w:jc w:val="center"/>
        <w:rPr>
          <w:rFonts w:ascii="Times New Roman" w:hAnsi="Times New Roman" w:cs="Times New Roman"/>
          <w:b/>
          <w:bCs/>
          <w:sz w:val="32"/>
          <w:szCs w:val="32"/>
        </w:rPr>
      </w:pPr>
      <w:r w:rsidRPr="006212C8">
        <w:rPr>
          <w:rFonts w:ascii="Times New Roman" w:hAnsi="Times New Roman" w:cs="Times New Roman"/>
          <w:b/>
          <w:bCs/>
          <w:sz w:val="32"/>
          <w:szCs w:val="32"/>
        </w:rPr>
        <w:t xml:space="preserve">Комунальне підприємство </w:t>
      </w:r>
    </w:p>
    <w:p w:rsidR="00CE147E" w:rsidRPr="006212C8" w:rsidRDefault="00CE147E" w:rsidP="006212C8">
      <w:pPr>
        <w:autoSpaceDE w:val="0"/>
        <w:autoSpaceDN w:val="0"/>
        <w:adjustRightInd w:val="0"/>
        <w:spacing w:after="0" w:line="240" w:lineRule="auto"/>
        <w:jc w:val="center"/>
        <w:rPr>
          <w:rFonts w:ascii="Times New Roman" w:hAnsi="Times New Roman" w:cs="Times New Roman"/>
          <w:b/>
          <w:bCs/>
          <w:sz w:val="32"/>
          <w:szCs w:val="32"/>
        </w:rPr>
      </w:pPr>
      <w:r w:rsidRPr="006212C8">
        <w:rPr>
          <w:rFonts w:ascii="Times New Roman" w:hAnsi="Times New Roman" w:cs="Times New Roman"/>
          <w:b/>
          <w:bCs/>
          <w:sz w:val="32"/>
          <w:szCs w:val="32"/>
        </w:rPr>
        <w:t>Переяславське виробниче управління комунального господарства Переяславської міської ради</w:t>
      </w:r>
    </w:p>
    <w:p w:rsidR="00CE147E" w:rsidRPr="006212C8" w:rsidRDefault="00CE147E" w:rsidP="006212C8">
      <w:pPr>
        <w:autoSpaceDE w:val="0"/>
        <w:autoSpaceDN w:val="0"/>
        <w:adjustRightInd w:val="0"/>
        <w:spacing w:after="0" w:line="240" w:lineRule="auto"/>
        <w:jc w:val="center"/>
        <w:rPr>
          <w:rFonts w:ascii="Times New Roman" w:hAnsi="Times New Roman" w:cs="Times New Roman"/>
          <w:b/>
          <w:bCs/>
          <w:sz w:val="32"/>
          <w:szCs w:val="32"/>
        </w:rPr>
      </w:pPr>
      <w:r w:rsidRPr="006212C8">
        <w:rPr>
          <w:rFonts w:ascii="Times New Roman" w:hAnsi="Times New Roman" w:cs="Times New Roman"/>
          <w:b/>
          <w:bCs/>
          <w:sz w:val="32"/>
          <w:szCs w:val="32"/>
        </w:rPr>
        <w:t xml:space="preserve">(нова редакція) </w:t>
      </w:r>
    </w:p>
    <w:p w:rsidR="00CE147E" w:rsidRPr="006212C8" w:rsidRDefault="00CE147E" w:rsidP="006212C8">
      <w:pPr>
        <w:shd w:val="clear" w:color="auto" w:fill="FFFFFF"/>
        <w:spacing w:after="0" w:line="240" w:lineRule="auto"/>
        <w:jc w:val="both"/>
        <w:rPr>
          <w:rFonts w:ascii="Times New Roman" w:hAnsi="Times New Roman" w:cs="Times New Roman"/>
          <w:b/>
          <w:bCs/>
          <w:sz w:val="28"/>
          <w:szCs w:val="28"/>
        </w:rPr>
      </w:pPr>
    </w:p>
    <w:p w:rsidR="00CE147E" w:rsidRPr="006212C8" w:rsidRDefault="00CE147E" w:rsidP="006212C8">
      <w:pPr>
        <w:shd w:val="clear" w:color="auto" w:fill="FFFFFF"/>
        <w:spacing w:after="0" w:line="240" w:lineRule="auto"/>
        <w:jc w:val="both"/>
        <w:rPr>
          <w:rFonts w:ascii="Times New Roman" w:hAnsi="Times New Roman" w:cs="Times New Roman"/>
          <w:b/>
          <w:bCs/>
          <w:sz w:val="28"/>
          <w:szCs w:val="28"/>
        </w:rPr>
      </w:pPr>
    </w:p>
    <w:p w:rsidR="00CE147E" w:rsidRPr="006212C8" w:rsidRDefault="00CE147E" w:rsidP="006212C8">
      <w:pPr>
        <w:shd w:val="clear" w:color="auto" w:fill="FFFFFF"/>
        <w:spacing w:after="0" w:line="240" w:lineRule="auto"/>
        <w:jc w:val="both"/>
        <w:rPr>
          <w:rFonts w:ascii="Times New Roman" w:hAnsi="Times New Roman" w:cs="Times New Roman"/>
          <w:b/>
          <w:bCs/>
          <w:sz w:val="28"/>
          <w:szCs w:val="28"/>
        </w:rPr>
      </w:pPr>
    </w:p>
    <w:p w:rsidR="00CE147E" w:rsidRPr="006212C8" w:rsidRDefault="00CE147E" w:rsidP="006212C8">
      <w:pPr>
        <w:shd w:val="clear" w:color="auto" w:fill="FFFFFF"/>
        <w:spacing w:after="0" w:line="240" w:lineRule="auto"/>
        <w:jc w:val="both"/>
        <w:rPr>
          <w:rFonts w:ascii="Times New Roman" w:hAnsi="Times New Roman" w:cs="Times New Roman"/>
          <w:b/>
          <w:bCs/>
          <w:spacing w:val="1"/>
          <w:sz w:val="28"/>
          <w:szCs w:val="28"/>
        </w:rPr>
      </w:pPr>
    </w:p>
    <w:p w:rsidR="00CE147E" w:rsidRPr="006212C8" w:rsidRDefault="00CE147E" w:rsidP="006212C8">
      <w:pPr>
        <w:shd w:val="clear" w:color="auto" w:fill="FFFFFF"/>
        <w:spacing w:after="0" w:line="240" w:lineRule="auto"/>
        <w:jc w:val="both"/>
        <w:rPr>
          <w:rFonts w:ascii="Times New Roman" w:hAnsi="Times New Roman" w:cs="Times New Roman"/>
          <w:b/>
          <w:bCs/>
          <w:spacing w:val="2"/>
          <w:sz w:val="28"/>
          <w:szCs w:val="28"/>
        </w:rPr>
      </w:pPr>
    </w:p>
    <w:p w:rsidR="00CE147E" w:rsidRPr="006212C8" w:rsidRDefault="00CE147E" w:rsidP="006212C8">
      <w:pPr>
        <w:spacing w:after="0" w:line="240" w:lineRule="auto"/>
        <w:jc w:val="both"/>
        <w:rPr>
          <w:rFonts w:ascii="Times New Roman" w:hAnsi="Times New Roman" w:cs="Times New Roman"/>
          <w:b/>
          <w:bCs/>
          <w:sz w:val="28"/>
          <w:szCs w:val="28"/>
        </w:rPr>
      </w:pPr>
    </w:p>
    <w:p w:rsidR="00CE147E" w:rsidRPr="006212C8" w:rsidRDefault="00CE147E" w:rsidP="006212C8">
      <w:pPr>
        <w:spacing w:after="0" w:line="240" w:lineRule="auto"/>
        <w:jc w:val="center"/>
        <w:rPr>
          <w:rFonts w:ascii="Times New Roman" w:hAnsi="Times New Roman" w:cs="Times New Roman"/>
          <w:b/>
          <w:bCs/>
          <w:sz w:val="28"/>
          <w:szCs w:val="28"/>
        </w:rPr>
      </w:pPr>
    </w:p>
    <w:p w:rsidR="00CE147E" w:rsidRPr="006212C8" w:rsidRDefault="00CE147E" w:rsidP="006212C8">
      <w:pPr>
        <w:spacing w:after="0" w:line="240" w:lineRule="auto"/>
        <w:jc w:val="center"/>
        <w:rPr>
          <w:rFonts w:ascii="Times New Roman" w:hAnsi="Times New Roman" w:cs="Times New Roman"/>
          <w:b/>
          <w:bCs/>
          <w:sz w:val="28"/>
          <w:szCs w:val="28"/>
        </w:rPr>
      </w:pPr>
    </w:p>
    <w:p w:rsidR="00CE147E" w:rsidRPr="006212C8" w:rsidRDefault="00CE147E" w:rsidP="006212C8">
      <w:pPr>
        <w:spacing w:after="0" w:line="240" w:lineRule="auto"/>
        <w:jc w:val="center"/>
        <w:rPr>
          <w:rFonts w:ascii="Times New Roman" w:hAnsi="Times New Roman" w:cs="Times New Roman"/>
          <w:b/>
          <w:bCs/>
          <w:sz w:val="28"/>
          <w:szCs w:val="28"/>
        </w:rPr>
      </w:pPr>
    </w:p>
    <w:p w:rsidR="00CE147E" w:rsidRPr="006212C8" w:rsidRDefault="00CE147E" w:rsidP="006212C8">
      <w:pPr>
        <w:spacing w:after="0" w:line="240" w:lineRule="auto"/>
        <w:jc w:val="center"/>
        <w:rPr>
          <w:rFonts w:ascii="Times New Roman" w:hAnsi="Times New Roman" w:cs="Times New Roman"/>
          <w:b/>
          <w:bCs/>
          <w:sz w:val="28"/>
          <w:szCs w:val="28"/>
        </w:rPr>
      </w:pPr>
    </w:p>
    <w:p w:rsidR="00CE147E" w:rsidRPr="006212C8" w:rsidRDefault="00CE147E" w:rsidP="006212C8">
      <w:pPr>
        <w:spacing w:after="0" w:line="240" w:lineRule="auto"/>
        <w:rPr>
          <w:rFonts w:ascii="Times New Roman" w:hAnsi="Times New Roman" w:cs="Times New Roman"/>
          <w:b/>
          <w:bCs/>
          <w:sz w:val="28"/>
          <w:szCs w:val="28"/>
        </w:rPr>
      </w:pPr>
    </w:p>
    <w:p w:rsidR="00CE147E" w:rsidRPr="006212C8" w:rsidRDefault="00CE147E" w:rsidP="006212C8">
      <w:pPr>
        <w:spacing w:after="0" w:line="240" w:lineRule="auto"/>
        <w:jc w:val="center"/>
        <w:rPr>
          <w:rFonts w:ascii="Times New Roman" w:hAnsi="Times New Roman" w:cs="Times New Roman"/>
          <w:b/>
          <w:bCs/>
          <w:sz w:val="28"/>
          <w:szCs w:val="28"/>
        </w:rPr>
      </w:pPr>
    </w:p>
    <w:p w:rsidR="00CE147E" w:rsidRPr="006212C8" w:rsidRDefault="00CE147E" w:rsidP="006212C8">
      <w:pPr>
        <w:spacing w:after="0" w:line="240" w:lineRule="auto"/>
        <w:jc w:val="center"/>
        <w:rPr>
          <w:rFonts w:ascii="Times New Roman" w:hAnsi="Times New Roman" w:cs="Times New Roman"/>
          <w:b/>
          <w:bCs/>
          <w:sz w:val="28"/>
          <w:szCs w:val="28"/>
        </w:rPr>
      </w:pPr>
    </w:p>
    <w:p w:rsidR="00CE147E" w:rsidRPr="006212C8" w:rsidRDefault="00CE147E" w:rsidP="006212C8">
      <w:pPr>
        <w:spacing w:after="0" w:line="240" w:lineRule="auto"/>
        <w:jc w:val="center"/>
        <w:rPr>
          <w:rFonts w:ascii="Times New Roman" w:hAnsi="Times New Roman" w:cs="Times New Roman"/>
          <w:b/>
          <w:bCs/>
          <w:sz w:val="28"/>
          <w:szCs w:val="28"/>
        </w:rPr>
      </w:pPr>
    </w:p>
    <w:p w:rsidR="00CE147E" w:rsidRPr="006212C8" w:rsidRDefault="00CE147E" w:rsidP="006212C8">
      <w:pPr>
        <w:spacing w:after="0" w:line="240" w:lineRule="auto"/>
        <w:jc w:val="center"/>
        <w:rPr>
          <w:rFonts w:ascii="Times New Roman" w:hAnsi="Times New Roman" w:cs="Times New Roman"/>
          <w:b/>
          <w:bCs/>
          <w:sz w:val="28"/>
          <w:szCs w:val="28"/>
        </w:rPr>
      </w:pPr>
    </w:p>
    <w:p w:rsidR="00CE147E" w:rsidRPr="006212C8" w:rsidRDefault="00CE147E" w:rsidP="006212C8">
      <w:pPr>
        <w:spacing w:after="0" w:line="240" w:lineRule="auto"/>
        <w:jc w:val="center"/>
        <w:rPr>
          <w:rFonts w:ascii="Times New Roman" w:hAnsi="Times New Roman" w:cs="Times New Roman"/>
          <w:b/>
          <w:bCs/>
          <w:sz w:val="28"/>
          <w:szCs w:val="28"/>
        </w:rPr>
      </w:pPr>
    </w:p>
    <w:p w:rsidR="00CE147E" w:rsidRPr="006212C8" w:rsidRDefault="00CE147E" w:rsidP="006212C8">
      <w:pPr>
        <w:spacing w:after="0" w:line="240" w:lineRule="auto"/>
        <w:jc w:val="center"/>
        <w:rPr>
          <w:rFonts w:ascii="Times New Roman" w:hAnsi="Times New Roman" w:cs="Times New Roman"/>
          <w:b/>
          <w:bCs/>
          <w:sz w:val="28"/>
          <w:szCs w:val="28"/>
        </w:rPr>
      </w:pPr>
    </w:p>
    <w:p w:rsidR="00CE147E" w:rsidRPr="006212C8" w:rsidRDefault="00CE147E" w:rsidP="006212C8">
      <w:pPr>
        <w:spacing w:after="0" w:line="240" w:lineRule="auto"/>
        <w:jc w:val="center"/>
        <w:rPr>
          <w:rFonts w:ascii="Times New Roman" w:hAnsi="Times New Roman" w:cs="Times New Roman"/>
          <w:b/>
          <w:bCs/>
          <w:sz w:val="28"/>
          <w:szCs w:val="28"/>
        </w:rPr>
      </w:pPr>
    </w:p>
    <w:p w:rsidR="008A0284" w:rsidRDefault="008A0284" w:rsidP="006212C8">
      <w:pPr>
        <w:spacing w:after="0" w:line="240" w:lineRule="auto"/>
        <w:rPr>
          <w:rFonts w:ascii="Times New Roman" w:hAnsi="Times New Roman" w:cs="Times New Roman"/>
          <w:b/>
          <w:bCs/>
          <w:sz w:val="28"/>
          <w:szCs w:val="28"/>
        </w:rPr>
      </w:pPr>
    </w:p>
    <w:p w:rsidR="008A0284" w:rsidRDefault="008A0284" w:rsidP="006212C8">
      <w:pPr>
        <w:spacing w:after="0" w:line="240" w:lineRule="auto"/>
        <w:rPr>
          <w:rFonts w:ascii="Times New Roman" w:hAnsi="Times New Roman" w:cs="Times New Roman"/>
          <w:b/>
          <w:bCs/>
          <w:sz w:val="28"/>
          <w:szCs w:val="28"/>
        </w:rPr>
      </w:pPr>
    </w:p>
    <w:p w:rsidR="008A0284" w:rsidRDefault="008A0284" w:rsidP="006212C8">
      <w:pPr>
        <w:spacing w:after="0" w:line="240" w:lineRule="auto"/>
        <w:rPr>
          <w:rFonts w:ascii="Times New Roman" w:hAnsi="Times New Roman" w:cs="Times New Roman"/>
          <w:b/>
          <w:bCs/>
          <w:sz w:val="28"/>
          <w:szCs w:val="28"/>
        </w:rPr>
      </w:pPr>
    </w:p>
    <w:p w:rsidR="008A0284" w:rsidRDefault="008A0284" w:rsidP="006212C8">
      <w:pPr>
        <w:spacing w:after="0" w:line="240" w:lineRule="auto"/>
        <w:rPr>
          <w:rFonts w:ascii="Times New Roman" w:hAnsi="Times New Roman" w:cs="Times New Roman"/>
          <w:b/>
          <w:bCs/>
          <w:sz w:val="28"/>
          <w:szCs w:val="28"/>
        </w:rPr>
      </w:pPr>
    </w:p>
    <w:p w:rsidR="00CE147E" w:rsidRPr="006212C8" w:rsidRDefault="00CE147E" w:rsidP="006212C8">
      <w:pPr>
        <w:spacing w:after="0" w:line="240" w:lineRule="auto"/>
        <w:rPr>
          <w:rFonts w:ascii="Times New Roman" w:hAnsi="Times New Roman" w:cs="Times New Roman"/>
          <w:b/>
          <w:bCs/>
          <w:sz w:val="28"/>
          <w:szCs w:val="28"/>
        </w:rPr>
      </w:pPr>
      <w:r w:rsidRPr="006212C8">
        <w:rPr>
          <w:rFonts w:ascii="Times New Roman" w:hAnsi="Times New Roman" w:cs="Times New Roman"/>
          <w:b/>
          <w:bCs/>
          <w:sz w:val="28"/>
          <w:szCs w:val="28"/>
        </w:rPr>
        <w:t xml:space="preserve">                                                      м. Переяслав</w:t>
      </w:r>
    </w:p>
    <w:p w:rsidR="00CE147E" w:rsidRPr="006212C8" w:rsidRDefault="00CE147E" w:rsidP="006212C8">
      <w:pPr>
        <w:spacing w:after="0" w:line="240" w:lineRule="auto"/>
        <w:jc w:val="center"/>
        <w:rPr>
          <w:rFonts w:ascii="Times New Roman" w:hAnsi="Times New Roman" w:cs="Times New Roman"/>
          <w:b/>
          <w:bCs/>
          <w:sz w:val="28"/>
          <w:szCs w:val="28"/>
        </w:rPr>
      </w:pPr>
      <w:r w:rsidRPr="006212C8">
        <w:rPr>
          <w:rFonts w:ascii="Times New Roman" w:hAnsi="Times New Roman" w:cs="Times New Roman"/>
          <w:b/>
          <w:bCs/>
          <w:sz w:val="28"/>
          <w:szCs w:val="28"/>
        </w:rPr>
        <w:t>202</w:t>
      </w:r>
      <w:r w:rsidR="00231708" w:rsidRPr="006212C8">
        <w:rPr>
          <w:rFonts w:ascii="Times New Roman" w:hAnsi="Times New Roman" w:cs="Times New Roman"/>
          <w:b/>
          <w:bCs/>
          <w:sz w:val="28"/>
          <w:szCs w:val="28"/>
        </w:rPr>
        <w:t>6</w:t>
      </w:r>
      <w:r w:rsidRPr="006212C8">
        <w:rPr>
          <w:rFonts w:ascii="Times New Roman" w:hAnsi="Times New Roman" w:cs="Times New Roman"/>
          <w:b/>
          <w:bCs/>
          <w:sz w:val="28"/>
          <w:szCs w:val="28"/>
        </w:rPr>
        <w:t xml:space="preserve"> р.</w:t>
      </w:r>
    </w:p>
    <w:p w:rsidR="00CE147E" w:rsidRPr="006212C8" w:rsidRDefault="00CE147E" w:rsidP="006212C8">
      <w:pPr>
        <w:spacing w:after="0" w:line="240" w:lineRule="auto"/>
        <w:jc w:val="center"/>
        <w:rPr>
          <w:rFonts w:ascii="Times New Roman" w:hAnsi="Times New Roman" w:cs="Times New Roman"/>
          <w:b/>
          <w:sz w:val="26"/>
          <w:szCs w:val="26"/>
        </w:rPr>
      </w:pPr>
      <w:r w:rsidRPr="006212C8">
        <w:rPr>
          <w:rFonts w:ascii="Times New Roman" w:hAnsi="Times New Roman" w:cs="Times New Roman"/>
          <w:b/>
          <w:sz w:val="26"/>
          <w:szCs w:val="26"/>
        </w:rPr>
        <w:lastRenderedPageBreak/>
        <w:t>1. ЗАГАЛЬНІ ПОЛОЖЕННЯ</w:t>
      </w:r>
    </w:p>
    <w:p w:rsidR="00CE147E" w:rsidRPr="006212C8" w:rsidRDefault="00CE147E" w:rsidP="006212C8">
      <w:pPr>
        <w:spacing w:after="0" w:line="240" w:lineRule="auto"/>
        <w:jc w:val="both"/>
        <w:rPr>
          <w:rFonts w:ascii="Times New Roman" w:hAnsi="Times New Roman" w:cs="Times New Roman"/>
          <w:sz w:val="26"/>
          <w:szCs w:val="26"/>
        </w:rPr>
      </w:pP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1.1. КОМУНАЛЬНЕ ПІДПРИЄМСТВО ПЕРЕЯСЛАВСЬКЕ ВИРОБНИЧЕ УПРАВЛІННЯ КОМУНАЛЬНОГО ГОСПОДАРСТВА</w:t>
      </w:r>
      <w:r w:rsidRPr="006212C8">
        <w:rPr>
          <w:rFonts w:ascii="Times New Roman" w:hAnsi="Times New Roman" w:cs="Times New Roman"/>
          <w:sz w:val="26"/>
          <w:szCs w:val="26"/>
        </w:rPr>
        <w:t xml:space="preserve"> </w:t>
      </w:r>
      <w:r w:rsidRPr="006212C8">
        <w:rPr>
          <w:rFonts w:ascii="Times New Roman" w:hAnsi="Times New Roman" w:cs="Times New Roman"/>
          <w:b/>
          <w:sz w:val="26"/>
          <w:szCs w:val="26"/>
        </w:rPr>
        <w:t>ПЕРЕЯСЛАВСЬКОЇ МІСЬКОЇ РАДИ</w:t>
      </w:r>
      <w:r w:rsidRPr="006212C8">
        <w:rPr>
          <w:rFonts w:ascii="Times New Roman" w:hAnsi="Times New Roman" w:cs="Times New Roman"/>
          <w:sz w:val="26"/>
          <w:szCs w:val="26"/>
        </w:rPr>
        <w:t xml:space="preserve"> (надалі за текстом – Підприємство) – є комунальним унітарним комерційним підприємством, що засноване на комунальній власності територіальної громади міста Переяслава.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1.2.</w:t>
      </w:r>
      <w:r w:rsidRPr="006212C8">
        <w:rPr>
          <w:rFonts w:ascii="Times New Roman" w:hAnsi="Times New Roman" w:cs="Times New Roman"/>
          <w:sz w:val="26"/>
          <w:szCs w:val="26"/>
        </w:rPr>
        <w:t xml:space="preserve"> Власником Підприємства є Переяславська міська територіальна громада, від імені якої діє Переяславська міська рада.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1.3.</w:t>
      </w:r>
      <w:r w:rsidRPr="006212C8">
        <w:rPr>
          <w:rFonts w:ascii="Times New Roman" w:hAnsi="Times New Roman" w:cs="Times New Roman"/>
          <w:sz w:val="26"/>
          <w:szCs w:val="26"/>
        </w:rPr>
        <w:t xml:space="preserve"> Засновником Підприємства є Переяславська міська рада (надалі за текстом - Засновник). Ідентифікаційний код 04054978.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1.4.</w:t>
      </w:r>
      <w:r w:rsidRPr="006212C8">
        <w:rPr>
          <w:rFonts w:ascii="Times New Roman" w:hAnsi="Times New Roman" w:cs="Times New Roman"/>
          <w:sz w:val="26"/>
          <w:szCs w:val="26"/>
        </w:rPr>
        <w:t xml:space="preserve"> Підприємство створене згідно рішення Засновника, належить до комунальної власності Переяславської міської територіальної громади, підпорядковане, підзвітне і підконтрольне Засновнику та уповноваженому органу виконавчому комітету Переяславської міської ради (надалі за текстом - Орган управління), діє на підставі самофінансування, фінансування з державного та місцевого бюджетів.</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1.5.</w:t>
      </w:r>
      <w:r w:rsidRPr="006212C8">
        <w:rPr>
          <w:rFonts w:ascii="Times New Roman" w:hAnsi="Times New Roman" w:cs="Times New Roman"/>
          <w:sz w:val="26"/>
          <w:szCs w:val="26"/>
        </w:rPr>
        <w:t xml:space="preserve"> У своїй діяльності Підприємство керується Конституцією України, кодексами України, законами України, указами та розпорядженнями Президента України, постановами та розпорядженнями Кабінету Міністрів України, іншими законодавчими та нормативними актами, рішеннями Засновника та його виконавчих органів, розпорядженнями міського голови, а також цим Статутом.</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1.6.</w:t>
      </w:r>
      <w:r w:rsidRPr="006212C8">
        <w:rPr>
          <w:rFonts w:ascii="Times New Roman" w:hAnsi="Times New Roman" w:cs="Times New Roman"/>
          <w:sz w:val="26"/>
          <w:szCs w:val="26"/>
        </w:rPr>
        <w:t xml:space="preserve"> Згідно </w:t>
      </w:r>
      <w:r w:rsidRPr="006212C8">
        <w:rPr>
          <w:rFonts w:ascii="Times New Roman" w:hAnsi="Times New Roman" w:cs="Times New Roman"/>
          <w:noProof/>
          <w:sz w:val="26"/>
          <w:szCs w:val="26"/>
        </w:rPr>
        <w:t xml:space="preserve">рішення Переяславської міської ради від 16.09.2021 року № 11-15-VІІІ «Про </w:t>
      </w:r>
      <w:r w:rsidRPr="006212C8">
        <w:rPr>
          <w:rFonts w:ascii="Times New Roman" w:hAnsi="Times New Roman" w:cs="Times New Roman"/>
          <w:sz w:val="26"/>
          <w:szCs w:val="26"/>
        </w:rPr>
        <w:t>реорганізацію комунального підприємства «Комунальне господарство Переяславської міської ради» шляхом приєднання до комунального підприємства Переяславське виробниче управління комунального господарства</w:t>
      </w:r>
      <w:r w:rsidRPr="006212C8">
        <w:rPr>
          <w:rFonts w:ascii="Times New Roman" w:hAnsi="Times New Roman" w:cs="Times New Roman"/>
          <w:noProof/>
          <w:sz w:val="26"/>
          <w:szCs w:val="26"/>
        </w:rPr>
        <w:t xml:space="preserve">» </w:t>
      </w:r>
      <w:r w:rsidRPr="006212C8">
        <w:rPr>
          <w:rFonts w:ascii="Times New Roman" w:hAnsi="Times New Roman" w:cs="Times New Roman"/>
          <w:sz w:val="26"/>
          <w:szCs w:val="26"/>
        </w:rPr>
        <w:t>комунальне підприємство Переяславське виробниче управління комунального господарства Переяславської міської ради (код ЄДРПОУ 05473594) є правонаступником усіх прав та обов'язків комунального підприємства «Комунальне господарство» Переяславської міської ради (код ЄДРПОУ 42058655).</w:t>
      </w:r>
    </w:p>
    <w:p w:rsidR="00CE147E" w:rsidRPr="006212C8" w:rsidRDefault="00CE147E" w:rsidP="006212C8">
      <w:pPr>
        <w:spacing w:after="0" w:line="240" w:lineRule="auto"/>
        <w:jc w:val="both"/>
        <w:rPr>
          <w:rFonts w:ascii="Times New Roman" w:hAnsi="Times New Roman" w:cs="Times New Roman"/>
          <w:sz w:val="26"/>
          <w:szCs w:val="26"/>
        </w:rPr>
      </w:pPr>
    </w:p>
    <w:p w:rsidR="00CE147E" w:rsidRPr="006212C8" w:rsidRDefault="00CE147E" w:rsidP="006212C8">
      <w:pPr>
        <w:spacing w:after="0" w:line="240" w:lineRule="auto"/>
        <w:jc w:val="center"/>
        <w:rPr>
          <w:rFonts w:ascii="Times New Roman" w:hAnsi="Times New Roman" w:cs="Times New Roman"/>
          <w:b/>
          <w:sz w:val="26"/>
          <w:szCs w:val="26"/>
        </w:rPr>
      </w:pPr>
      <w:r w:rsidRPr="006212C8">
        <w:rPr>
          <w:rFonts w:ascii="Times New Roman" w:hAnsi="Times New Roman" w:cs="Times New Roman"/>
          <w:b/>
          <w:sz w:val="26"/>
          <w:szCs w:val="26"/>
        </w:rPr>
        <w:t>2. НАЙМЕНУВАННЯ ТА МІСЦЕ ЗНАХОДЖЕННЯ ПІДПРИЄМСТВА</w:t>
      </w:r>
    </w:p>
    <w:p w:rsidR="00CE147E" w:rsidRPr="006212C8" w:rsidRDefault="00CE147E" w:rsidP="006212C8">
      <w:pPr>
        <w:spacing w:after="0" w:line="240" w:lineRule="auto"/>
        <w:jc w:val="both"/>
        <w:rPr>
          <w:rFonts w:ascii="Times New Roman" w:hAnsi="Times New Roman" w:cs="Times New Roman"/>
          <w:sz w:val="26"/>
          <w:szCs w:val="26"/>
        </w:rPr>
      </w:pP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2.1.</w:t>
      </w:r>
      <w:r w:rsidRPr="006212C8">
        <w:rPr>
          <w:rFonts w:ascii="Times New Roman" w:hAnsi="Times New Roman" w:cs="Times New Roman"/>
          <w:sz w:val="26"/>
          <w:szCs w:val="26"/>
        </w:rPr>
        <w:t xml:space="preserve"> Найменування Підприємства: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xml:space="preserve">Підприємство може використовувати як повну так і скорочену назви.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Українською мовою:</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xml:space="preserve">- повне найменування – КОМУНАЛЬНЕ ПІДПРИЄМСТВО ПЕРЕЯСЛАВСЬКЕ ВИРОБНИЧЕ УПРАВЛІННЯ КОМУНАЛЬНОГО ГОСПОДАРСТВА ПЕРЕЯСЛАВСЬКОЇ МІСЬКОЇ РАДИ;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скорочене найменування – КП ВУКГ.</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2.2.</w:t>
      </w:r>
      <w:r w:rsidRPr="006212C8">
        <w:rPr>
          <w:rFonts w:ascii="Times New Roman" w:hAnsi="Times New Roman" w:cs="Times New Roman"/>
          <w:sz w:val="26"/>
          <w:szCs w:val="26"/>
        </w:rPr>
        <w:t xml:space="preserve"> Місцезнаходження Підприємства: 08402, Україна, Київська обл., м. Переяслав, вул. Солонці, 1. Юридична адреса: 08402, Україна, Київська обл., м. Переяслав, вул. Солонці, 1.</w:t>
      </w:r>
    </w:p>
    <w:p w:rsidR="00CE147E" w:rsidRPr="006212C8" w:rsidRDefault="00CE147E" w:rsidP="006212C8">
      <w:pPr>
        <w:spacing w:after="0" w:line="240" w:lineRule="auto"/>
        <w:rPr>
          <w:rFonts w:ascii="Times New Roman" w:hAnsi="Times New Roman" w:cs="Times New Roman"/>
          <w:b/>
          <w:sz w:val="26"/>
          <w:szCs w:val="26"/>
        </w:rPr>
      </w:pPr>
    </w:p>
    <w:p w:rsidR="00CE147E" w:rsidRPr="006212C8" w:rsidRDefault="00CE147E" w:rsidP="006212C8">
      <w:pPr>
        <w:spacing w:after="0" w:line="240" w:lineRule="auto"/>
        <w:jc w:val="center"/>
        <w:rPr>
          <w:rFonts w:ascii="Times New Roman" w:hAnsi="Times New Roman" w:cs="Times New Roman"/>
          <w:b/>
          <w:sz w:val="26"/>
          <w:szCs w:val="26"/>
        </w:rPr>
      </w:pPr>
      <w:r w:rsidRPr="006212C8">
        <w:rPr>
          <w:rFonts w:ascii="Times New Roman" w:hAnsi="Times New Roman" w:cs="Times New Roman"/>
          <w:b/>
          <w:sz w:val="26"/>
          <w:szCs w:val="26"/>
        </w:rPr>
        <w:t>3. ЮРИДИЧНИЙ СТАТУС ПІДПРИЄМСТВА</w:t>
      </w:r>
    </w:p>
    <w:p w:rsidR="00CE147E" w:rsidRPr="006212C8" w:rsidRDefault="00CE147E" w:rsidP="006212C8">
      <w:pPr>
        <w:spacing w:after="0" w:line="240" w:lineRule="auto"/>
        <w:jc w:val="both"/>
        <w:rPr>
          <w:rFonts w:ascii="Times New Roman" w:hAnsi="Times New Roman" w:cs="Times New Roman"/>
          <w:sz w:val="26"/>
          <w:szCs w:val="26"/>
        </w:rPr>
      </w:pP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3.1.</w:t>
      </w:r>
      <w:r w:rsidRPr="006212C8">
        <w:rPr>
          <w:rFonts w:ascii="Times New Roman" w:hAnsi="Times New Roman" w:cs="Times New Roman"/>
          <w:sz w:val="26"/>
          <w:szCs w:val="26"/>
        </w:rPr>
        <w:t xml:space="preserve"> Підприємство є юридичною особою. Підприємство набуває права й обов'язки юридичної особи з дня його державної реєстрації і здійснює їх через свої органи, які діють відповідно до установчих документів та законодавства.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3.2.</w:t>
      </w:r>
      <w:r w:rsidRPr="006212C8">
        <w:rPr>
          <w:rFonts w:ascii="Times New Roman" w:hAnsi="Times New Roman" w:cs="Times New Roman"/>
          <w:sz w:val="26"/>
          <w:szCs w:val="26"/>
        </w:rPr>
        <w:t xml:space="preserve"> Підприємство здійснює свою діяльність на основі і відповідно до чинного законодавства України та інших нормативно-правових актів, рішень Переяславської </w:t>
      </w:r>
      <w:r w:rsidRPr="006212C8">
        <w:rPr>
          <w:rFonts w:ascii="Times New Roman" w:hAnsi="Times New Roman" w:cs="Times New Roman"/>
          <w:sz w:val="26"/>
          <w:szCs w:val="26"/>
        </w:rPr>
        <w:lastRenderedPageBreak/>
        <w:t>міської ради та її виконавчого комітету, розпоряджень міського голови, а також цього Статуту.</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3.3.</w:t>
      </w:r>
      <w:r w:rsidRPr="006212C8">
        <w:rPr>
          <w:rFonts w:ascii="Times New Roman" w:hAnsi="Times New Roman" w:cs="Times New Roman"/>
          <w:sz w:val="26"/>
          <w:szCs w:val="26"/>
        </w:rPr>
        <w:t xml:space="preserve"> Підприємство здійснює підприємницьку діяльність з метою отримання прибутку в інтересах Переяславської міської територіальної громади та трудового колективу, формує програми діяльності, вибирає постачальників та споживачів продукції, робіт та послуг, встановлює ціни відповідно до законодавства.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3.4.</w:t>
      </w:r>
      <w:r w:rsidRPr="006212C8">
        <w:rPr>
          <w:rFonts w:ascii="Times New Roman" w:hAnsi="Times New Roman" w:cs="Times New Roman"/>
          <w:sz w:val="26"/>
          <w:szCs w:val="26"/>
        </w:rPr>
        <w:t xml:space="preserve"> Для здійснення підприємницької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3.5.</w:t>
      </w:r>
      <w:r w:rsidRPr="006212C8">
        <w:rPr>
          <w:rFonts w:ascii="Times New Roman" w:hAnsi="Times New Roman" w:cs="Times New Roman"/>
          <w:sz w:val="26"/>
          <w:szCs w:val="26"/>
        </w:rPr>
        <w:t xml:space="preserve"> Участь Підприємства в асоціаціях, концернах та інших об'єднаннях здійснюється на добровільних засадах, якщо це не суперечить антимонопольному законодавству та іншим нормативним актам України.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Створення будь-яких спільних підприємств за участю Підприємства здійснюється за згодою Засновника.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Підприємство за погодженням з Органом Управління може створювати філії, представництва, відділення та інші відокремлені підрозділи (надалі - Філії). Такі філії не є юридичними особами та діють відповідно до положення про них, яке затверджується наказом Начальника Підприємства. Керівники Філії діють на підставі виданої Підприємством довіреності.</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3.6.</w:t>
      </w:r>
      <w:r w:rsidRPr="006212C8">
        <w:rPr>
          <w:rFonts w:ascii="Times New Roman" w:hAnsi="Times New Roman" w:cs="Times New Roman"/>
          <w:sz w:val="26"/>
          <w:szCs w:val="26"/>
        </w:rPr>
        <w:t xml:space="preserve"> Підприємство має відокремлене майно, самостійний баланс, валютні та інші рахунки в установах банків, круглу печатку та штампи із своїм найменуванням та ідентифікаційним кодом, а також інші печатки та бланки із своїм найменуванням, фірмову марку та інші реквізити. Підприємство може мати товарний знак, який реєструється відповідно до чинного законодавства.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3.7.</w:t>
      </w:r>
      <w:r w:rsidRPr="006212C8">
        <w:rPr>
          <w:rFonts w:ascii="Times New Roman" w:hAnsi="Times New Roman" w:cs="Times New Roman"/>
          <w:sz w:val="26"/>
          <w:szCs w:val="26"/>
        </w:rPr>
        <w:t xml:space="preserve"> Підприємство несе відповідальність за своїми зобов'язаннями лише коштами, що перебувають у його розпорядженні згідно з чинним законодавством. Підприємство не несе відповідальність за зобов'язаннями держави, Засновника та Органу управління, а також за зобов'язаннями інших юридичних осіб. Держава, Засновник та Орган управління не несе відповідальності за зобов’язаннями Підприємства.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3.8.</w:t>
      </w:r>
      <w:r w:rsidRPr="006212C8">
        <w:rPr>
          <w:rFonts w:ascii="Times New Roman" w:hAnsi="Times New Roman" w:cs="Times New Roman"/>
          <w:sz w:val="26"/>
          <w:szCs w:val="26"/>
        </w:rPr>
        <w:t xml:space="preserve"> Підприємство не має у своєму складі інших юридичних осіб. </w:t>
      </w:r>
    </w:p>
    <w:p w:rsidR="00CE147E" w:rsidRPr="006212C8" w:rsidRDefault="00CE147E" w:rsidP="006212C8">
      <w:pPr>
        <w:spacing w:after="0" w:line="240" w:lineRule="auto"/>
        <w:jc w:val="both"/>
        <w:rPr>
          <w:rFonts w:ascii="Times New Roman" w:hAnsi="Times New Roman" w:cs="Times New Roman"/>
          <w:sz w:val="26"/>
          <w:szCs w:val="26"/>
        </w:rPr>
      </w:pPr>
    </w:p>
    <w:p w:rsidR="00CE147E" w:rsidRPr="006212C8" w:rsidRDefault="00CE147E" w:rsidP="006212C8">
      <w:pPr>
        <w:spacing w:after="0" w:line="240" w:lineRule="auto"/>
        <w:jc w:val="center"/>
        <w:rPr>
          <w:rFonts w:ascii="Times New Roman" w:hAnsi="Times New Roman" w:cs="Times New Roman"/>
          <w:b/>
          <w:sz w:val="26"/>
          <w:szCs w:val="26"/>
        </w:rPr>
      </w:pPr>
      <w:r w:rsidRPr="006212C8">
        <w:rPr>
          <w:rFonts w:ascii="Times New Roman" w:hAnsi="Times New Roman" w:cs="Times New Roman"/>
          <w:b/>
          <w:sz w:val="26"/>
          <w:szCs w:val="26"/>
        </w:rPr>
        <w:t>4. МЕТА ТА ПРЕДМЕТ ДІЯЛЬНОСТІ ПІДПРИЄМСТВА</w:t>
      </w:r>
    </w:p>
    <w:p w:rsidR="00CE147E" w:rsidRPr="006212C8" w:rsidRDefault="00CE147E" w:rsidP="006212C8">
      <w:pPr>
        <w:spacing w:after="0" w:line="240" w:lineRule="auto"/>
        <w:jc w:val="both"/>
        <w:rPr>
          <w:rFonts w:ascii="Times New Roman" w:hAnsi="Times New Roman" w:cs="Times New Roman"/>
          <w:sz w:val="26"/>
          <w:szCs w:val="26"/>
        </w:rPr>
      </w:pPr>
    </w:p>
    <w:p w:rsidR="00CE147E" w:rsidRPr="006212C8" w:rsidRDefault="00CE147E" w:rsidP="006212C8">
      <w:pPr>
        <w:pStyle w:val="a6"/>
        <w:tabs>
          <w:tab w:val="left" w:pos="709"/>
        </w:tabs>
        <w:ind w:left="0" w:right="-91" w:firstLine="709"/>
        <w:jc w:val="both"/>
        <w:rPr>
          <w:sz w:val="26"/>
          <w:szCs w:val="26"/>
          <w:lang w:val="uk-UA"/>
        </w:rPr>
      </w:pPr>
      <w:r w:rsidRPr="006212C8">
        <w:rPr>
          <w:b/>
          <w:sz w:val="26"/>
          <w:szCs w:val="26"/>
          <w:lang w:val="uk-UA"/>
        </w:rPr>
        <w:t>4.1.</w:t>
      </w:r>
      <w:r w:rsidRPr="006212C8">
        <w:rPr>
          <w:sz w:val="26"/>
          <w:szCs w:val="26"/>
          <w:lang w:val="uk-UA"/>
        </w:rPr>
        <w:t xml:space="preserve"> Підприємство створене з метою забезпечення споживачів послугами централізованого водопостачання та водовідведення, задоволення потреб населення в роботах, послугах, товарах, здійснення заходів та утримання об’єктів, елементів благоустрою, озеленення території громади, сприяння роботі, яка проводиться міською радою та її виконавчим комітетом по забезпеченню комплексного економічного та соціального розвитку Переяславської міської територіальної громади.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4.2.</w:t>
      </w:r>
      <w:r w:rsidRPr="006212C8">
        <w:rPr>
          <w:rFonts w:ascii="Times New Roman" w:hAnsi="Times New Roman" w:cs="Times New Roman"/>
          <w:sz w:val="26"/>
          <w:szCs w:val="26"/>
        </w:rPr>
        <w:t xml:space="preserve"> Предметом господарської діяльності Підприємства для реалізації зазначеної мети є ефективна експлуатація систем водопостачання та водовідведення, очищення стоків, утримання в належному стані та стані придатному для належної експлуатації цих об’єктів, здійснення контролю за дотриманням Правил утримання тварин, регулювання кількості безпритульних тварин, створення сприятливих умов для співіснування  людей та тварин у Переяславській міській територіальній громаді, забезпечення сталого розвитку, підвищення конкурентоспроможності Переяславської міської територіальної громади, забезпечення створення нових робочих місць та розвиток сучасної інфраструктури у Переяславській міській територіальній громаді. Види діяльності, які можуть здійснюватися Підприємством:</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Забір, очищення та постачання води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lastRenderedPageBreak/>
        <w:t>Каналізація, відведення й очищення стічних вод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Збирання безпечних відходів</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Збирання небезпечних відходів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Оброблення та видалення безпечних відходів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Оброблення та видалення небезпечних відходів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Демонтаж (розбирання) машин і устаткування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Відновлення відсортованих відходів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Інша діяльність щодо поводження з відходами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Організація будівництва будівель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Будівництво житлових і нежитлових будівель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Будівництво доріг і автострад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Будівництво трубопроводів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Будівництво споруд електропостачання та телекомунікацій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Будівництво інших споруд, н. в. і. у.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Підготовчі роботи на будівельному майданчику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Електромонтажні роботи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Монтаж водопровідних мереж, систем опалення та кондиціонування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Інші будівельно-монтажні роботи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Інші роботи із завершення будівництва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Покрівельні роботи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Інші спеціалізовані будівельні роботи, н. в. і. у.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Технічне обслуговування та ремонт автотранспортних засобів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Роздрібна торгівля деталями та приладдям для автотранспортних засобів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Інші види роздрібної торгівлі в неспеціалізованих магазинах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Інший пасажирський наземний транспорт, н. в. і. у.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Вантажний автомобільний транспорт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Трубопровідний транспорт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Допоміжне обслуговування наземного транспорту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Транспортне оброблення вантажів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Надання в оренду й експлуатацію власного чи орендованого нерухомого майна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Діяльність у сфері архітектури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Діяльність у сфері інжинірингу, геології та геодезії, надання послуг технічного консультування в цих сферах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Ветеринарна діяльність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Надання в оренду автомобілів і легкових автотранспортних засобів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Надання в оренду вантажних автомобілів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Надання в оренду сільськогосподарських машин і устаткування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Надання в оренду будівельних машин і устаткування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Комплексне обслуговування об'єктів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Інші види діяльності із прибирання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Надання ландшафтних послуг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Надання інших допоміжних комерційних послуг, н. в. і. у.</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Організування поховань і надання суміжних послуг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Лісопильне та стругальне виробництво;</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Виробництво інших дерев'яних будівельних конструкцій і столярних виробів</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Виробництво інших виробів з деревини; виготовлення виробів з корка, соломки та рослинних матеріалів для плетіння</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Різання, оброблення та оздоблення декоративного та будівельного каменю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Виробництво будівельних металевих конструкцій і частин конструкцій</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Ремонт і технічне обслуговування готових металевих виробів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Ремонт і технічне обслуговування інших машин і устаткування</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lastRenderedPageBreak/>
        <w:t>Надання комунальних та інших послуг населенню та юридичним особам, незалежно від форм власності;</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Безперебійне забезпечення послугами централізованого постачання холодної води та централізованого водовідведення населення м. Переяслава;</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Діяльність в сфері каналізаційних систем та установок для очищення стічних вод, де відбувається збирання, очищення, оброблення та розподілення стічних вод;</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 xml:space="preserve">Забезпечення прийому і </w:t>
      </w:r>
      <w:proofErr w:type="spellStart"/>
      <w:r w:rsidRPr="006212C8">
        <w:rPr>
          <w:sz w:val="26"/>
          <w:szCs w:val="26"/>
          <w:lang w:val="uk-UA"/>
        </w:rPr>
        <w:t>вiдведення</w:t>
      </w:r>
      <w:proofErr w:type="spellEnd"/>
      <w:r w:rsidRPr="006212C8">
        <w:rPr>
          <w:sz w:val="26"/>
          <w:szCs w:val="26"/>
          <w:lang w:val="uk-UA"/>
        </w:rPr>
        <w:t xml:space="preserve"> побутових </w:t>
      </w:r>
      <w:proofErr w:type="spellStart"/>
      <w:r w:rsidRPr="006212C8">
        <w:rPr>
          <w:sz w:val="26"/>
          <w:szCs w:val="26"/>
          <w:lang w:val="uk-UA"/>
        </w:rPr>
        <w:t>стiчних</w:t>
      </w:r>
      <w:proofErr w:type="spellEnd"/>
      <w:r w:rsidRPr="006212C8">
        <w:rPr>
          <w:sz w:val="26"/>
          <w:szCs w:val="26"/>
          <w:lang w:val="uk-UA"/>
        </w:rPr>
        <w:t xml:space="preserve"> вод в комунальні каналізаційні мережі згідно з вимогами чинного законодавства;</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 xml:space="preserve">Усунення аварій та ушкоджень водопровідних та каналізаційних мереж, вивчення причин їх виникнення з метою попередження в майбутньому, </w:t>
      </w:r>
      <w:proofErr w:type="spellStart"/>
      <w:r w:rsidRPr="006212C8">
        <w:rPr>
          <w:sz w:val="26"/>
          <w:szCs w:val="26"/>
          <w:lang w:val="uk-UA"/>
        </w:rPr>
        <w:t>ліквідацiя</w:t>
      </w:r>
      <w:proofErr w:type="spellEnd"/>
      <w:r w:rsidRPr="006212C8">
        <w:rPr>
          <w:sz w:val="26"/>
          <w:szCs w:val="26"/>
          <w:lang w:val="uk-UA"/>
        </w:rPr>
        <w:t xml:space="preserve"> </w:t>
      </w:r>
      <w:proofErr w:type="spellStart"/>
      <w:r w:rsidRPr="006212C8">
        <w:rPr>
          <w:sz w:val="26"/>
          <w:szCs w:val="26"/>
          <w:lang w:val="uk-UA"/>
        </w:rPr>
        <w:t>витокiв</w:t>
      </w:r>
      <w:proofErr w:type="spellEnd"/>
      <w:r w:rsidRPr="006212C8">
        <w:rPr>
          <w:sz w:val="26"/>
          <w:szCs w:val="26"/>
          <w:lang w:val="uk-UA"/>
        </w:rPr>
        <w:t xml:space="preserve"> води, боротьба з втратами i </w:t>
      </w:r>
      <w:proofErr w:type="spellStart"/>
      <w:r w:rsidRPr="006212C8">
        <w:rPr>
          <w:sz w:val="26"/>
          <w:szCs w:val="26"/>
          <w:lang w:val="uk-UA"/>
        </w:rPr>
        <w:t>нерацiональним</w:t>
      </w:r>
      <w:proofErr w:type="spellEnd"/>
      <w:r w:rsidRPr="006212C8">
        <w:rPr>
          <w:sz w:val="26"/>
          <w:szCs w:val="26"/>
          <w:lang w:val="uk-UA"/>
        </w:rPr>
        <w:t xml:space="preserve"> використанням води;</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Встановлення, ремонт та сервісне обслуговування засобів обліку, інших засобів вимірювання водопостачання та водовідведення;</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Розробка перспективних планів та проектів водопостачання м. Переяслава;</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 xml:space="preserve">Експлуатація і проведення будівельно-монтажних та пусконалагоджувальних робіт устаткування мереж водопроводу та каналізації, виконання ремонтно-відновлювальних </w:t>
      </w:r>
      <w:proofErr w:type="spellStart"/>
      <w:r w:rsidRPr="006212C8">
        <w:rPr>
          <w:sz w:val="26"/>
          <w:szCs w:val="26"/>
          <w:lang w:val="uk-UA"/>
        </w:rPr>
        <w:t>робiт</w:t>
      </w:r>
      <w:proofErr w:type="spellEnd"/>
      <w:r w:rsidRPr="006212C8">
        <w:rPr>
          <w:sz w:val="26"/>
          <w:szCs w:val="26"/>
          <w:lang w:val="uk-UA"/>
        </w:rPr>
        <w:t xml:space="preserve"> на спорудах </w:t>
      </w:r>
      <w:proofErr w:type="spellStart"/>
      <w:r w:rsidRPr="006212C8">
        <w:rPr>
          <w:sz w:val="26"/>
          <w:szCs w:val="26"/>
          <w:lang w:val="uk-UA"/>
        </w:rPr>
        <w:t>водопровiдних</w:t>
      </w:r>
      <w:proofErr w:type="spellEnd"/>
      <w:r w:rsidRPr="006212C8">
        <w:rPr>
          <w:sz w:val="26"/>
          <w:szCs w:val="26"/>
          <w:lang w:val="uk-UA"/>
        </w:rPr>
        <w:t xml:space="preserve"> та </w:t>
      </w:r>
      <w:proofErr w:type="spellStart"/>
      <w:r w:rsidRPr="006212C8">
        <w:rPr>
          <w:sz w:val="26"/>
          <w:szCs w:val="26"/>
          <w:lang w:val="uk-UA"/>
        </w:rPr>
        <w:t>каналiзацiйних</w:t>
      </w:r>
      <w:proofErr w:type="spellEnd"/>
      <w:r w:rsidRPr="006212C8">
        <w:rPr>
          <w:sz w:val="26"/>
          <w:szCs w:val="26"/>
          <w:lang w:val="uk-UA"/>
        </w:rPr>
        <w:t xml:space="preserve"> мереж;</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 xml:space="preserve">Виконання ремонтних, </w:t>
      </w:r>
      <w:proofErr w:type="spellStart"/>
      <w:r w:rsidRPr="006212C8">
        <w:rPr>
          <w:sz w:val="26"/>
          <w:szCs w:val="26"/>
          <w:lang w:val="uk-UA"/>
        </w:rPr>
        <w:t>бvдiвельно</w:t>
      </w:r>
      <w:proofErr w:type="spellEnd"/>
      <w:r w:rsidRPr="006212C8">
        <w:rPr>
          <w:sz w:val="26"/>
          <w:szCs w:val="26"/>
          <w:lang w:val="uk-UA"/>
        </w:rPr>
        <w:t xml:space="preserve">-монтажних та пусконалагоджувальних </w:t>
      </w:r>
      <w:proofErr w:type="spellStart"/>
      <w:r w:rsidRPr="006212C8">
        <w:rPr>
          <w:sz w:val="26"/>
          <w:szCs w:val="26"/>
          <w:lang w:val="uk-UA"/>
        </w:rPr>
        <w:t>робiт</w:t>
      </w:r>
      <w:proofErr w:type="spellEnd"/>
      <w:r w:rsidRPr="006212C8">
        <w:rPr>
          <w:sz w:val="26"/>
          <w:szCs w:val="26"/>
          <w:lang w:val="uk-UA"/>
        </w:rPr>
        <w:t xml:space="preserve"> водопровідно-каналізаційних споруд i мереж;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Організація належного рівня та якості робіт (послуг) з благоустрою міста, розроблення і здійснення ефективних і комплексних заходів з утримання території населеного пункту у належному стані, її санітарного очищення, збереження об'єктів загального користування, а також природних ландшафтів, інших природних комплексів і об'єктів;</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Виконання робіт з улаштування (відновлення) покриття доріг і тротуарів, обладнання пристроями для безпеки руху, озеленення, забезпечення зовнішнього освітлення, встановлення малих архітектурних форм, здійснення інших заходів, спрямованих на поліпшення інженерно-технічного і санітарного стану території, покращання її естетичного вигляду;</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Організація належного утримання та раціонального використання територій, будівель, інженерних споруд та об'єктів рекреаційного, природоохоронного, оздоровчого, історико-культурного та іншого призначення;</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Забезпечення схоронності та відновлення зелених насаджень, які знаходяться на обслуговуванні підприємства;</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 xml:space="preserve">Утримання в належному стані </w:t>
      </w:r>
      <w:proofErr w:type="spellStart"/>
      <w:r w:rsidRPr="006212C8">
        <w:rPr>
          <w:sz w:val="26"/>
          <w:szCs w:val="26"/>
          <w:lang w:val="uk-UA"/>
        </w:rPr>
        <w:t>вулично</w:t>
      </w:r>
      <w:proofErr w:type="spellEnd"/>
      <w:r w:rsidRPr="006212C8">
        <w:rPr>
          <w:sz w:val="26"/>
          <w:szCs w:val="26"/>
          <w:lang w:val="uk-UA"/>
        </w:rPr>
        <w:t>-дорожньої мережі, яка перебуває в комунальній власності Переяславської міської територіальної громади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Виконання робіт, надання послуг та реалізації продукції, здійснення різних видів виробничої та комерційної діяльності з метою отримання прибутку;</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Виконання робіт, пов’язаних з управлінням об’єктами комунального майна, закріпленими за підприємством в установленому порядку на праві господарського відання;</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 xml:space="preserve">Підвищення благоустрою та санітарного стану, а також оптимізації управління житлово-комунальним господарством міста;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Виконання робіт і надання послуг, пов'язаних з  зовнішнім освітленням, ілюмінація вулиць та об’єктів міста та їх утриманням;</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Здійснення у встановленому порядку зовнішньоекономічної діяльності, створення господарських формувань з іноземними юридичними та фізичними особами;</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lastRenderedPageBreak/>
        <w:t xml:space="preserve">Надання всіх визначених законодавством України видів ритуальних послуг, в тому числі, але не виключно, передбачених мінімальним переліком ритуальних послуг згідно Закону України «Про поховання та похоронну справу»; </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Забезпечення благоустрою та функціонування місць поховання, відповідно чинного законодавства України про поховання та похоронну справу;</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Здійснення торгівельних операцій по реалізації власних та придбання атрибутів і супутніх товарів;</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Виконання художньо-декоративних та оздоблювальних робіт;</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Оптова та роздрібна торгівля товарами широкого вжитку;</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Виробництво продукції виробничо-технічного призначення і товарів народного споживання;</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Надання інформаційних, комерційних, транспортних та інших платних послуг;</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Ремонт, виготовлення, реалізація та встановлення намогильних споруд;</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Вирощування та реалізація зелених культур та квітів;</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 xml:space="preserve">Виконання робіт з демонтажу могил, ексгумації та </w:t>
      </w:r>
      <w:proofErr w:type="spellStart"/>
      <w:r w:rsidRPr="006212C8">
        <w:rPr>
          <w:sz w:val="26"/>
          <w:szCs w:val="26"/>
          <w:lang w:val="uk-UA"/>
        </w:rPr>
        <w:t>перезахоронення</w:t>
      </w:r>
      <w:proofErr w:type="spellEnd"/>
      <w:r w:rsidRPr="006212C8">
        <w:rPr>
          <w:sz w:val="26"/>
          <w:szCs w:val="26"/>
          <w:lang w:val="uk-UA"/>
        </w:rPr>
        <w:t>;</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Організація платної охорони приватного автотранспорту, діяльність автостоянок та платного користування громадськими вбиральнями;</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Виготовлення й реалізація товарів ритуального призначення;</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Виготовлення й реалізація мозаїчних та інших пам'ятників, огорож;</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Здача в оренду приміщень, будівель, споруд, устаткування та іншого окремого індивідуально визначеного майна;</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Посередницька діяльність;</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Утримання та догляд за електромережами зовнішнього освітлення та системою вуличного освітлення вулиць, парків та скверів суспільного, приватного, промислового, сільськогосподарського і спеціального призначення; створення нових електромереж зовнішнього освітлення на території міста; поточний та капітальний ремонт електромереж зовнішнього освітлення суспільного, приватного, промислового, сільськогосподарського і спеціального призначення;</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Монтаж, демонтаж, ремонт, обслуговування святкової ілюмінації;</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 xml:space="preserve">Контроль за дотриманням Правил утримання тварин; регулювання кількості безпритульних тварин шляхом їх вилову, стерилізації, кастрації та утримання в притулках; пошук нових власників та реалізація їм тварин; </w:t>
      </w:r>
      <w:proofErr w:type="spellStart"/>
      <w:r w:rsidRPr="006212C8">
        <w:rPr>
          <w:sz w:val="26"/>
          <w:szCs w:val="26"/>
          <w:lang w:val="uk-UA"/>
        </w:rPr>
        <w:t>евтаназія</w:t>
      </w:r>
      <w:proofErr w:type="spellEnd"/>
      <w:r w:rsidRPr="006212C8">
        <w:rPr>
          <w:sz w:val="26"/>
          <w:szCs w:val="26"/>
          <w:lang w:val="uk-UA"/>
        </w:rPr>
        <w:t xml:space="preserve"> тварин за ветеринарними показниками; організація збору, утилізації, захоронення, а також кремація трупів тварин;</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Організація і утримання притулків для собак, котів інших тварин та забезпечення діяльності притулків для тварин різних форм власності;</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Організація виробництва та реалізація кормів, кормових добавок та інших товарів для домашніх тварин;</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Моніторинг фауни міста (в т. ч. безпритульних тварин) та ступеня їх здоров’я, складання прогнозу ситуації та надання практичних рекомендацій;</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Розробка проектно-кошторисної документації на капітальний ремонт/реконструкцію доріг;</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Придбання, перевезення, зберігання та використання прекурсорів, а також їх знищення;</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Санітарна очистка та благоустрій міста, інша діяльність з прибирання;</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Управління створенням та забезпечення функціонування індустріальних (промислових) парків, залучення фінансування на створення та функціонування індустріальних (промислових) парків;</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Проведення проектно-вишукувальних робіт, будівництво та експлуатація об’єктів альтернативної енергетики всіх видів;</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lastRenderedPageBreak/>
        <w:t>Отримання кредитів, грантів, інвестиційних коштів, укладення господарських договорів;</w:t>
      </w:r>
    </w:p>
    <w:p w:rsidR="00CE147E" w:rsidRPr="006212C8" w:rsidRDefault="00CE147E" w:rsidP="006212C8">
      <w:pPr>
        <w:pStyle w:val="a6"/>
        <w:numPr>
          <w:ilvl w:val="2"/>
          <w:numId w:val="1"/>
        </w:numPr>
        <w:ind w:left="709"/>
        <w:jc w:val="both"/>
        <w:rPr>
          <w:sz w:val="26"/>
          <w:szCs w:val="26"/>
          <w:lang w:val="uk-UA"/>
        </w:rPr>
      </w:pPr>
      <w:r w:rsidRPr="006212C8">
        <w:rPr>
          <w:sz w:val="26"/>
          <w:szCs w:val="26"/>
          <w:lang w:val="uk-UA"/>
        </w:rPr>
        <w:t>Здійснення заходів щодо покращення стану навколишнього середовища;</w:t>
      </w:r>
    </w:p>
    <w:p w:rsidR="00CE147E" w:rsidRPr="006212C8" w:rsidRDefault="00CE147E" w:rsidP="006212C8">
      <w:pPr>
        <w:pStyle w:val="a6"/>
        <w:numPr>
          <w:ilvl w:val="2"/>
          <w:numId w:val="1"/>
        </w:numPr>
        <w:tabs>
          <w:tab w:val="left" w:pos="851"/>
        </w:tabs>
        <w:ind w:left="709"/>
        <w:jc w:val="both"/>
        <w:rPr>
          <w:sz w:val="26"/>
          <w:szCs w:val="26"/>
          <w:lang w:val="uk-UA"/>
        </w:rPr>
      </w:pPr>
      <w:r w:rsidRPr="006212C8">
        <w:rPr>
          <w:sz w:val="26"/>
          <w:szCs w:val="26"/>
          <w:lang w:val="uk-UA"/>
        </w:rPr>
        <w:t>Здійснення іншої господарської діяльності, що не заборонена законом; види діяльності, що потребують спеціального дозволу (ліцензії, акредитації та інші документи), здійснюються Підприємством за наявності відповідних дозволів;</w:t>
      </w:r>
    </w:p>
    <w:p w:rsidR="00CE147E" w:rsidRPr="006212C8" w:rsidRDefault="00CE147E" w:rsidP="006212C8">
      <w:pPr>
        <w:pStyle w:val="a6"/>
        <w:numPr>
          <w:ilvl w:val="2"/>
          <w:numId w:val="1"/>
        </w:numPr>
        <w:tabs>
          <w:tab w:val="left" w:pos="851"/>
        </w:tabs>
        <w:ind w:left="709"/>
        <w:jc w:val="both"/>
        <w:rPr>
          <w:sz w:val="26"/>
          <w:szCs w:val="26"/>
          <w:lang w:val="uk-UA"/>
        </w:rPr>
      </w:pPr>
      <w:r w:rsidRPr="006212C8">
        <w:rPr>
          <w:sz w:val="26"/>
          <w:szCs w:val="26"/>
          <w:lang w:val="uk-UA"/>
        </w:rPr>
        <w:t>Лісівництво та інша діяльність у лісовому господарстві, лісозаготівлі;</w:t>
      </w:r>
    </w:p>
    <w:p w:rsidR="00CE147E" w:rsidRPr="006212C8" w:rsidRDefault="00CE147E" w:rsidP="006212C8">
      <w:pPr>
        <w:pStyle w:val="a6"/>
        <w:numPr>
          <w:ilvl w:val="2"/>
          <w:numId w:val="1"/>
        </w:numPr>
        <w:tabs>
          <w:tab w:val="left" w:pos="851"/>
        </w:tabs>
        <w:ind w:left="709"/>
        <w:jc w:val="both"/>
        <w:rPr>
          <w:sz w:val="26"/>
          <w:szCs w:val="26"/>
          <w:lang w:val="uk-UA"/>
        </w:rPr>
      </w:pPr>
      <w:r w:rsidRPr="006212C8">
        <w:rPr>
          <w:sz w:val="26"/>
          <w:szCs w:val="26"/>
          <w:lang w:val="uk-UA"/>
        </w:rPr>
        <w:t>Збирання дикорослих недеревних продуктів, надання допоміжних послуг у лісовому господарстві.</w:t>
      </w:r>
    </w:p>
    <w:p w:rsidR="00CE147E" w:rsidRPr="006212C8" w:rsidRDefault="00CE147E" w:rsidP="006212C8">
      <w:pPr>
        <w:spacing w:after="0" w:line="240" w:lineRule="auto"/>
        <w:ind w:firstLine="708"/>
        <w:jc w:val="both"/>
        <w:rPr>
          <w:rFonts w:ascii="Times New Roman" w:hAnsi="Times New Roman" w:cs="Times New Roman"/>
          <w:sz w:val="26"/>
          <w:szCs w:val="26"/>
        </w:rPr>
      </w:pPr>
      <w:r w:rsidRPr="006212C8">
        <w:rPr>
          <w:rFonts w:ascii="Times New Roman" w:hAnsi="Times New Roman" w:cs="Times New Roman"/>
          <w:b/>
          <w:sz w:val="26"/>
          <w:szCs w:val="26"/>
        </w:rPr>
        <w:t>4.3</w:t>
      </w:r>
      <w:r w:rsidRPr="006212C8">
        <w:rPr>
          <w:rFonts w:ascii="Times New Roman" w:hAnsi="Times New Roman" w:cs="Times New Roman"/>
          <w:sz w:val="26"/>
          <w:szCs w:val="26"/>
        </w:rPr>
        <w:t>. Підприємство за погодженням із Засновником здійснює зовнішньоекономічну діяльність, яка є частиною зовнішньоекономічної діяльності України і регулюється законами України, іншими прийнятими відповідно до них нормативно-правовими актами.</w:t>
      </w:r>
    </w:p>
    <w:p w:rsidR="00CE147E" w:rsidRPr="006212C8" w:rsidRDefault="00CE147E" w:rsidP="006212C8">
      <w:pPr>
        <w:spacing w:after="0" w:line="240" w:lineRule="auto"/>
        <w:ind w:firstLine="708"/>
        <w:jc w:val="both"/>
        <w:rPr>
          <w:rFonts w:ascii="Times New Roman" w:hAnsi="Times New Roman" w:cs="Times New Roman"/>
          <w:sz w:val="26"/>
          <w:szCs w:val="26"/>
        </w:rPr>
      </w:pPr>
      <w:r w:rsidRPr="006212C8">
        <w:rPr>
          <w:rFonts w:ascii="Times New Roman" w:hAnsi="Times New Roman" w:cs="Times New Roman"/>
          <w:b/>
          <w:sz w:val="26"/>
          <w:szCs w:val="26"/>
        </w:rPr>
        <w:t>4.4</w:t>
      </w:r>
      <w:r w:rsidRPr="006212C8">
        <w:rPr>
          <w:rFonts w:ascii="Times New Roman" w:hAnsi="Times New Roman" w:cs="Times New Roman"/>
          <w:sz w:val="26"/>
          <w:szCs w:val="26"/>
        </w:rPr>
        <w:t>. Відчуження майнових об’єктів, що належать до основних фондів, Підприємство має право лише за попередньою згодою Засновника, якщо інше не встановлено Законом та самим Засновником. Одержані в результаті відчуження зазначеного майна кошти є комунальною власністю і використовуються підприємством для ведення господарської діяльності.</w:t>
      </w:r>
    </w:p>
    <w:p w:rsidR="00CE147E" w:rsidRPr="006212C8" w:rsidRDefault="00CE147E" w:rsidP="006212C8">
      <w:pPr>
        <w:spacing w:after="0" w:line="240" w:lineRule="auto"/>
        <w:ind w:firstLine="708"/>
        <w:jc w:val="both"/>
        <w:rPr>
          <w:rFonts w:ascii="Times New Roman" w:hAnsi="Times New Roman" w:cs="Times New Roman"/>
          <w:sz w:val="26"/>
          <w:szCs w:val="26"/>
        </w:rPr>
      </w:pPr>
      <w:r w:rsidRPr="006212C8">
        <w:rPr>
          <w:rFonts w:ascii="Times New Roman" w:hAnsi="Times New Roman" w:cs="Times New Roman"/>
          <w:b/>
          <w:sz w:val="26"/>
          <w:szCs w:val="26"/>
        </w:rPr>
        <w:t>4.5</w:t>
      </w:r>
      <w:r w:rsidRPr="006212C8">
        <w:rPr>
          <w:rFonts w:ascii="Times New Roman" w:hAnsi="Times New Roman" w:cs="Times New Roman"/>
          <w:sz w:val="26"/>
          <w:szCs w:val="26"/>
        </w:rPr>
        <w:t>. Збитки, завдані Підприємству в результаті порушення його майнових прав громадянами, юридичними особами і державними органами, відшкодовуються Підприємству в добровільному порядку, за рішенням суду або господарського суду.</w:t>
      </w:r>
    </w:p>
    <w:p w:rsidR="00CE147E" w:rsidRPr="006212C8" w:rsidRDefault="00CE147E" w:rsidP="006212C8">
      <w:pPr>
        <w:spacing w:after="0" w:line="240" w:lineRule="auto"/>
        <w:ind w:firstLine="708"/>
        <w:jc w:val="both"/>
        <w:rPr>
          <w:rFonts w:ascii="Times New Roman" w:hAnsi="Times New Roman" w:cs="Times New Roman"/>
          <w:sz w:val="26"/>
          <w:szCs w:val="26"/>
        </w:rPr>
      </w:pPr>
      <w:r w:rsidRPr="006212C8">
        <w:rPr>
          <w:rFonts w:ascii="Times New Roman" w:hAnsi="Times New Roman" w:cs="Times New Roman"/>
          <w:b/>
          <w:sz w:val="26"/>
          <w:szCs w:val="26"/>
        </w:rPr>
        <w:t>4.6</w:t>
      </w:r>
      <w:r w:rsidRPr="006212C8">
        <w:rPr>
          <w:rFonts w:ascii="Times New Roman" w:hAnsi="Times New Roman" w:cs="Times New Roman"/>
          <w:sz w:val="26"/>
          <w:szCs w:val="26"/>
        </w:rPr>
        <w:t>. Підприємство здійснює й інші види діяльності, які не заборонені чинним законодавством України та не перешкоджають досягненню основної мети підприємства.</w:t>
      </w:r>
    </w:p>
    <w:p w:rsidR="00CE147E" w:rsidRPr="006212C8" w:rsidRDefault="00CE147E" w:rsidP="006212C8">
      <w:pPr>
        <w:spacing w:after="0" w:line="240" w:lineRule="auto"/>
        <w:jc w:val="center"/>
        <w:rPr>
          <w:rFonts w:ascii="Times New Roman" w:hAnsi="Times New Roman" w:cs="Times New Roman"/>
          <w:b/>
          <w:sz w:val="26"/>
          <w:szCs w:val="26"/>
        </w:rPr>
      </w:pPr>
    </w:p>
    <w:p w:rsidR="00CE147E" w:rsidRPr="006212C8" w:rsidRDefault="00CE147E" w:rsidP="006212C8">
      <w:pPr>
        <w:spacing w:after="0" w:line="240" w:lineRule="auto"/>
        <w:jc w:val="center"/>
        <w:rPr>
          <w:rFonts w:ascii="Times New Roman" w:hAnsi="Times New Roman" w:cs="Times New Roman"/>
          <w:b/>
          <w:sz w:val="26"/>
          <w:szCs w:val="26"/>
        </w:rPr>
      </w:pPr>
      <w:r w:rsidRPr="006212C8">
        <w:rPr>
          <w:rFonts w:ascii="Times New Roman" w:hAnsi="Times New Roman" w:cs="Times New Roman"/>
          <w:b/>
          <w:sz w:val="26"/>
          <w:szCs w:val="26"/>
        </w:rPr>
        <w:t>5. МАЙНО ПІДПРИЄМСТВА</w:t>
      </w:r>
    </w:p>
    <w:p w:rsidR="00CE147E" w:rsidRPr="006212C8" w:rsidRDefault="00CE147E" w:rsidP="006212C8">
      <w:pPr>
        <w:spacing w:after="0" w:line="240" w:lineRule="auto"/>
        <w:jc w:val="both"/>
        <w:rPr>
          <w:rFonts w:ascii="Times New Roman" w:hAnsi="Times New Roman" w:cs="Times New Roman"/>
          <w:sz w:val="26"/>
          <w:szCs w:val="26"/>
        </w:rPr>
      </w:pP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5.1</w:t>
      </w:r>
      <w:r w:rsidRPr="006212C8">
        <w:rPr>
          <w:rFonts w:ascii="Times New Roman" w:hAnsi="Times New Roman" w:cs="Times New Roman"/>
          <w:sz w:val="26"/>
          <w:szCs w:val="26"/>
        </w:rPr>
        <w:t>. Майно підприємства складають основні фонди, обігові кошти, виробничі та невиробничі активи, а також інші цінності, вартість яких відображається в самостійному балансі Підприємства.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5.2</w:t>
      </w:r>
      <w:r w:rsidRPr="006212C8">
        <w:rPr>
          <w:rFonts w:ascii="Times New Roman" w:hAnsi="Times New Roman" w:cs="Times New Roman"/>
          <w:sz w:val="26"/>
          <w:szCs w:val="26"/>
        </w:rPr>
        <w:t xml:space="preserve">. Майно та доходи Підприємства є комунальною власністю Переяславської міської територіальної громади і закріплюється за ним на праві господарського відання. Здійснюючи право господарського віддання, Підприємство володіє, користується та розпоряджається майном закріпленим за ним Засновником, з обмеженням правомочності розпорядження щодо окремих видів майна за згодою Засновника у випадках, передбачених чинним законодавством та порядком затвердженим  Засновником. </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tab/>
      </w:r>
      <w:r w:rsidRPr="006212C8">
        <w:rPr>
          <w:rFonts w:ascii="Times New Roman" w:hAnsi="Times New Roman" w:cs="Times New Roman"/>
          <w:b/>
          <w:sz w:val="26"/>
          <w:szCs w:val="26"/>
        </w:rPr>
        <w:t>5.3</w:t>
      </w:r>
      <w:r w:rsidRPr="006212C8">
        <w:rPr>
          <w:rFonts w:ascii="Times New Roman" w:hAnsi="Times New Roman" w:cs="Times New Roman"/>
          <w:sz w:val="26"/>
          <w:szCs w:val="26"/>
        </w:rPr>
        <w:t>. Джерелами формування майна Підприємства є:</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tab/>
      </w:r>
      <w:r w:rsidRPr="006212C8">
        <w:rPr>
          <w:rFonts w:ascii="Times New Roman" w:hAnsi="Times New Roman" w:cs="Times New Roman"/>
          <w:b/>
          <w:sz w:val="26"/>
          <w:szCs w:val="26"/>
        </w:rPr>
        <w:t>5.3.1</w:t>
      </w:r>
      <w:r w:rsidRPr="006212C8">
        <w:rPr>
          <w:rFonts w:ascii="Times New Roman" w:hAnsi="Times New Roman" w:cs="Times New Roman"/>
          <w:sz w:val="26"/>
          <w:szCs w:val="26"/>
        </w:rPr>
        <w:t>. майно та кошти, передані йому Засновником, а також іншими комунальними підприємствами;</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tab/>
      </w:r>
      <w:r w:rsidRPr="006212C8">
        <w:rPr>
          <w:rFonts w:ascii="Times New Roman" w:hAnsi="Times New Roman" w:cs="Times New Roman"/>
          <w:b/>
          <w:sz w:val="26"/>
          <w:szCs w:val="26"/>
        </w:rPr>
        <w:t>5.3.2</w:t>
      </w:r>
      <w:r w:rsidRPr="006212C8">
        <w:rPr>
          <w:rFonts w:ascii="Times New Roman" w:hAnsi="Times New Roman" w:cs="Times New Roman"/>
          <w:sz w:val="26"/>
          <w:szCs w:val="26"/>
        </w:rPr>
        <w:t>. фінансування з місцевого бюджету окремих видів діяльності Підприємства;</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tab/>
      </w:r>
      <w:r w:rsidRPr="006212C8">
        <w:rPr>
          <w:rFonts w:ascii="Times New Roman" w:hAnsi="Times New Roman" w:cs="Times New Roman"/>
          <w:b/>
          <w:sz w:val="26"/>
          <w:szCs w:val="26"/>
        </w:rPr>
        <w:t>5.3.3</w:t>
      </w:r>
      <w:r w:rsidRPr="006212C8">
        <w:rPr>
          <w:rFonts w:ascii="Times New Roman" w:hAnsi="Times New Roman" w:cs="Times New Roman"/>
          <w:sz w:val="26"/>
          <w:szCs w:val="26"/>
        </w:rPr>
        <w:t>. міжнародна фінансова та технічна допомога;</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tab/>
      </w:r>
      <w:r w:rsidRPr="006212C8">
        <w:rPr>
          <w:rFonts w:ascii="Times New Roman" w:hAnsi="Times New Roman" w:cs="Times New Roman"/>
          <w:b/>
          <w:sz w:val="26"/>
          <w:szCs w:val="26"/>
        </w:rPr>
        <w:t>5.3.4</w:t>
      </w:r>
      <w:r w:rsidRPr="006212C8">
        <w:rPr>
          <w:rFonts w:ascii="Times New Roman" w:hAnsi="Times New Roman" w:cs="Times New Roman"/>
          <w:sz w:val="26"/>
          <w:szCs w:val="26"/>
        </w:rPr>
        <w:t>. капітальні вкладення, дотації з бюджетів, субсидії та субвенції;</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tab/>
      </w:r>
      <w:r w:rsidRPr="006212C8">
        <w:rPr>
          <w:rFonts w:ascii="Times New Roman" w:hAnsi="Times New Roman" w:cs="Times New Roman"/>
          <w:b/>
          <w:sz w:val="26"/>
          <w:szCs w:val="26"/>
        </w:rPr>
        <w:t>5.3.5</w:t>
      </w:r>
      <w:r w:rsidRPr="006212C8">
        <w:rPr>
          <w:rFonts w:ascii="Times New Roman" w:hAnsi="Times New Roman" w:cs="Times New Roman"/>
          <w:sz w:val="26"/>
          <w:szCs w:val="26"/>
        </w:rPr>
        <w:t>. кошти, доходи та інше майно, одержані від реалізації продукції, товарів, робіт, послуг, оренди майна, а також інших видів господарської діяльності;</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tab/>
      </w:r>
      <w:r w:rsidRPr="006212C8">
        <w:rPr>
          <w:rFonts w:ascii="Times New Roman" w:hAnsi="Times New Roman" w:cs="Times New Roman"/>
          <w:b/>
          <w:sz w:val="26"/>
          <w:szCs w:val="26"/>
        </w:rPr>
        <w:t>5.3.6</w:t>
      </w:r>
      <w:r w:rsidRPr="006212C8">
        <w:rPr>
          <w:rFonts w:ascii="Times New Roman" w:hAnsi="Times New Roman" w:cs="Times New Roman"/>
          <w:sz w:val="26"/>
          <w:szCs w:val="26"/>
        </w:rPr>
        <w:t xml:space="preserve">. доходи від цінних паперів; </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tab/>
      </w:r>
      <w:r w:rsidRPr="006212C8">
        <w:rPr>
          <w:rFonts w:ascii="Times New Roman" w:hAnsi="Times New Roman" w:cs="Times New Roman"/>
          <w:b/>
          <w:sz w:val="26"/>
          <w:szCs w:val="26"/>
        </w:rPr>
        <w:t>5.3.7</w:t>
      </w:r>
      <w:r w:rsidRPr="006212C8">
        <w:rPr>
          <w:rFonts w:ascii="Times New Roman" w:hAnsi="Times New Roman" w:cs="Times New Roman"/>
          <w:sz w:val="26"/>
          <w:szCs w:val="26"/>
        </w:rPr>
        <w:t>. кредити банків та інших кредиторів;</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tab/>
      </w:r>
      <w:r w:rsidRPr="006212C8">
        <w:rPr>
          <w:rFonts w:ascii="Times New Roman" w:hAnsi="Times New Roman" w:cs="Times New Roman"/>
          <w:b/>
          <w:sz w:val="26"/>
          <w:szCs w:val="26"/>
        </w:rPr>
        <w:t>5.3.8</w:t>
      </w:r>
      <w:r w:rsidRPr="006212C8">
        <w:rPr>
          <w:rFonts w:ascii="Times New Roman" w:hAnsi="Times New Roman" w:cs="Times New Roman"/>
          <w:sz w:val="26"/>
          <w:szCs w:val="26"/>
        </w:rPr>
        <w:t>. безоплатні або благодійні внески, пожертвування організацій, підприємств і громадян;</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lastRenderedPageBreak/>
        <w:tab/>
      </w:r>
      <w:r w:rsidRPr="006212C8">
        <w:rPr>
          <w:rFonts w:ascii="Times New Roman" w:hAnsi="Times New Roman" w:cs="Times New Roman"/>
          <w:b/>
          <w:sz w:val="26"/>
          <w:szCs w:val="26"/>
        </w:rPr>
        <w:t>5.3.9</w:t>
      </w:r>
      <w:r w:rsidRPr="006212C8">
        <w:rPr>
          <w:rFonts w:ascii="Times New Roman" w:hAnsi="Times New Roman" w:cs="Times New Roman"/>
          <w:sz w:val="26"/>
          <w:szCs w:val="26"/>
        </w:rPr>
        <w:t>. майно придбане в інших суб’єктів господарювання, організацій та громадян у встановленому чинним законодавством порядку</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tab/>
      </w:r>
      <w:r w:rsidRPr="006212C8">
        <w:rPr>
          <w:rFonts w:ascii="Times New Roman" w:hAnsi="Times New Roman" w:cs="Times New Roman"/>
          <w:b/>
          <w:sz w:val="26"/>
          <w:szCs w:val="26"/>
        </w:rPr>
        <w:t>5.3.10</w:t>
      </w:r>
      <w:r w:rsidRPr="006212C8">
        <w:rPr>
          <w:rFonts w:ascii="Times New Roman" w:hAnsi="Times New Roman" w:cs="Times New Roman"/>
          <w:sz w:val="26"/>
          <w:szCs w:val="26"/>
        </w:rPr>
        <w:t>. інші джерела, не заборонені законодавством України.</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tab/>
      </w:r>
      <w:r w:rsidRPr="006212C8">
        <w:rPr>
          <w:rFonts w:ascii="Times New Roman" w:hAnsi="Times New Roman" w:cs="Times New Roman"/>
          <w:b/>
          <w:sz w:val="26"/>
          <w:szCs w:val="26"/>
        </w:rPr>
        <w:t>5.4</w:t>
      </w:r>
      <w:r w:rsidRPr="006212C8">
        <w:rPr>
          <w:rFonts w:ascii="Times New Roman" w:hAnsi="Times New Roman" w:cs="Times New Roman"/>
          <w:sz w:val="26"/>
          <w:szCs w:val="26"/>
        </w:rPr>
        <w:t>. Підприємство здійснює володіння, користування землею та іншими ресурсами відповідно до мети своєї діяльності та чинного законодавства.</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tab/>
      </w:r>
      <w:r w:rsidRPr="006212C8">
        <w:rPr>
          <w:rFonts w:ascii="Times New Roman" w:hAnsi="Times New Roman" w:cs="Times New Roman"/>
          <w:b/>
          <w:sz w:val="26"/>
          <w:szCs w:val="26"/>
        </w:rPr>
        <w:t>5.5</w:t>
      </w:r>
      <w:r w:rsidRPr="006212C8">
        <w:rPr>
          <w:rFonts w:ascii="Times New Roman" w:hAnsi="Times New Roman" w:cs="Times New Roman"/>
          <w:sz w:val="26"/>
          <w:szCs w:val="26"/>
        </w:rPr>
        <w:t>. Підприємству можуть належать придбані в результаті господарської діяльності будівлі, споруди, устаткування, машини, транспортні засоби, цінні папери, інформація, технологічні, наукові, конструкторські розробки, інше майно та право на майно, в тому числі права на інтелектуальну власність.</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tab/>
      </w:r>
      <w:r w:rsidRPr="006212C8">
        <w:rPr>
          <w:rFonts w:ascii="Times New Roman" w:hAnsi="Times New Roman" w:cs="Times New Roman"/>
          <w:b/>
          <w:sz w:val="26"/>
          <w:szCs w:val="26"/>
        </w:rPr>
        <w:t>5.6</w:t>
      </w:r>
      <w:r w:rsidRPr="006212C8">
        <w:rPr>
          <w:rFonts w:ascii="Times New Roman" w:hAnsi="Times New Roman" w:cs="Times New Roman"/>
          <w:sz w:val="26"/>
          <w:szCs w:val="26"/>
        </w:rPr>
        <w:t>. Відповідальність за збереження майна, що знаходиться на балансі Підприємства або передано йому в користування, несе керівник підприємства.</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tab/>
      </w:r>
      <w:r w:rsidRPr="006212C8">
        <w:rPr>
          <w:rFonts w:ascii="Times New Roman" w:hAnsi="Times New Roman" w:cs="Times New Roman"/>
          <w:b/>
          <w:sz w:val="26"/>
          <w:szCs w:val="26"/>
        </w:rPr>
        <w:t>5.7</w:t>
      </w:r>
      <w:r w:rsidRPr="006212C8">
        <w:rPr>
          <w:rFonts w:ascii="Times New Roman" w:hAnsi="Times New Roman" w:cs="Times New Roman"/>
          <w:sz w:val="26"/>
          <w:szCs w:val="26"/>
        </w:rPr>
        <w:t>. Підприємство не має права без згоди Засновника:</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tab/>
      </w:r>
      <w:r w:rsidRPr="006212C8">
        <w:rPr>
          <w:rFonts w:ascii="Times New Roman" w:hAnsi="Times New Roman" w:cs="Times New Roman"/>
          <w:b/>
          <w:sz w:val="26"/>
          <w:szCs w:val="26"/>
        </w:rPr>
        <w:t>5.7.1</w:t>
      </w:r>
      <w:r w:rsidRPr="006212C8">
        <w:rPr>
          <w:rFonts w:ascii="Times New Roman" w:hAnsi="Times New Roman" w:cs="Times New Roman"/>
          <w:sz w:val="26"/>
          <w:szCs w:val="26"/>
        </w:rPr>
        <w:t>. безоплатно передавати належне йому майно іншим юридичним особам чи громадянам, крім випадків передбачених законодавством;</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tab/>
      </w:r>
      <w:r w:rsidRPr="006212C8">
        <w:rPr>
          <w:rFonts w:ascii="Times New Roman" w:hAnsi="Times New Roman" w:cs="Times New Roman"/>
          <w:b/>
          <w:sz w:val="26"/>
          <w:szCs w:val="26"/>
        </w:rPr>
        <w:t>5.7.2</w:t>
      </w:r>
      <w:r w:rsidRPr="006212C8">
        <w:rPr>
          <w:rFonts w:ascii="Times New Roman" w:hAnsi="Times New Roman" w:cs="Times New Roman"/>
          <w:sz w:val="26"/>
          <w:szCs w:val="26"/>
        </w:rPr>
        <w:t>. передавати в заставу майнові об’єкти, що належать до основних фондів.</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xml:space="preserve">Здавати в оренду нерухоме майно (будівлі, споруди, нежитлові приміщення) та цілісні майнові комплекси структурних одиниць та підрозділів Підприємство має право за рішенням Засновника. Підприємство має право передавати в оренду інше окреме індивідуальне визначене майно (устаткування, транспортні засоби, інвентар та інші матеріальні цінності, які йому належать), в установленому законодавством порядку. </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t xml:space="preserve"> </w:t>
      </w:r>
      <w:r w:rsidRPr="006212C8">
        <w:rPr>
          <w:rFonts w:ascii="Times New Roman" w:hAnsi="Times New Roman" w:cs="Times New Roman"/>
          <w:sz w:val="26"/>
          <w:szCs w:val="26"/>
        </w:rPr>
        <w:tab/>
        <w:t xml:space="preserve"> </w:t>
      </w:r>
      <w:r w:rsidRPr="006212C8">
        <w:rPr>
          <w:rFonts w:ascii="Times New Roman" w:hAnsi="Times New Roman" w:cs="Times New Roman"/>
          <w:b/>
          <w:sz w:val="26"/>
          <w:szCs w:val="26"/>
        </w:rPr>
        <w:t>5.8</w:t>
      </w:r>
      <w:r w:rsidRPr="006212C8">
        <w:rPr>
          <w:rFonts w:ascii="Times New Roman" w:hAnsi="Times New Roman" w:cs="Times New Roman"/>
          <w:sz w:val="26"/>
          <w:szCs w:val="26"/>
        </w:rPr>
        <w:t xml:space="preserve"> Засновник надає дозвіл на списання витрат по об’єктах незавершеного будівництва, проектно-кошторисної документації та витрат на її виготовлення та дозвіл на списання транспортних засобів, незалежно від їх вартості.</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tab/>
      </w:r>
      <w:r w:rsidRPr="006212C8">
        <w:rPr>
          <w:rFonts w:ascii="Times New Roman" w:hAnsi="Times New Roman" w:cs="Times New Roman"/>
          <w:b/>
          <w:sz w:val="26"/>
          <w:szCs w:val="26"/>
        </w:rPr>
        <w:t>5.9</w:t>
      </w:r>
      <w:r w:rsidRPr="006212C8">
        <w:rPr>
          <w:rFonts w:ascii="Times New Roman" w:hAnsi="Times New Roman" w:cs="Times New Roman"/>
          <w:sz w:val="26"/>
          <w:szCs w:val="26"/>
        </w:rPr>
        <w:t>. Орган управління надає дозвіл на списання:</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tab/>
        <w:t>а) об’єктів некапітального будівництва, санітарно-гігієнічного призначення, малих архітектурних форм, тіньових навісів, інженерних мереж, зелених насаджень, об’єктів благоустрою;</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tab/>
        <w:t xml:space="preserve">б) основних засобів, виявлених в результаті інвентаризації як нестача, у </w:t>
      </w:r>
      <w:proofErr w:type="spellStart"/>
      <w:r w:rsidRPr="006212C8">
        <w:rPr>
          <w:rFonts w:ascii="Times New Roman" w:hAnsi="Times New Roman" w:cs="Times New Roman"/>
          <w:sz w:val="26"/>
          <w:szCs w:val="26"/>
        </w:rPr>
        <w:t>т.ч</w:t>
      </w:r>
      <w:proofErr w:type="spellEnd"/>
      <w:r w:rsidRPr="006212C8">
        <w:rPr>
          <w:rFonts w:ascii="Times New Roman" w:hAnsi="Times New Roman" w:cs="Times New Roman"/>
          <w:sz w:val="26"/>
          <w:szCs w:val="26"/>
        </w:rPr>
        <w:t>. викрадених;</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tab/>
        <w:t>в) основних засобів, які не мають залишкової вартості та непридатні для подальшого використання.</w:t>
      </w:r>
    </w:p>
    <w:p w:rsidR="00CE147E" w:rsidRPr="006212C8" w:rsidRDefault="00CE147E" w:rsidP="006212C8">
      <w:pPr>
        <w:spacing w:after="0" w:line="240" w:lineRule="auto"/>
        <w:jc w:val="both"/>
        <w:rPr>
          <w:rFonts w:ascii="Times New Roman" w:hAnsi="Times New Roman" w:cs="Times New Roman"/>
          <w:sz w:val="26"/>
          <w:szCs w:val="26"/>
        </w:rPr>
      </w:pPr>
    </w:p>
    <w:p w:rsidR="00CE147E" w:rsidRPr="006212C8" w:rsidRDefault="00CE147E" w:rsidP="006212C8">
      <w:pPr>
        <w:spacing w:after="0" w:line="240" w:lineRule="auto"/>
        <w:jc w:val="center"/>
        <w:rPr>
          <w:rFonts w:ascii="Times New Roman" w:hAnsi="Times New Roman" w:cs="Times New Roman"/>
          <w:b/>
          <w:sz w:val="26"/>
          <w:szCs w:val="26"/>
        </w:rPr>
      </w:pPr>
      <w:r w:rsidRPr="006212C8">
        <w:rPr>
          <w:rFonts w:ascii="Times New Roman" w:hAnsi="Times New Roman" w:cs="Times New Roman"/>
          <w:b/>
          <w:sz w:val="26"/>
          <w:szCs w:val="26"/>
        </w:rPr>
        <w:t xml:space="preserve">6. РОЗМІР І ПОРЯДОК ФОРМУВАННЯ СТАТУТНОГО КАПІТАЛУ </w:t>
      </w:r>
    </w:p>
    <w:p w:rsidR="00CE147E" w:rsidRPr="006212C8" w:rsidRDefault="00CE147E" w:rsidP="006212C8">
      <w:pPr>
        <w:spacing w:after="0" w:line="240" w:lineRule="auto"/>
        <w:jc w:val="center"/>
        <w:rPr>
          <w:rFonts w:ascii="Times New Roman" w:hAnsi="Times New Roman" w:cs="Times New Roman"/>
          <w:b/>
          <w:sz w:val="26"/>
          <w:szCs w:val="26"/>
        </w:rPr>
      </w:pPr>
      <w:r w:rsidRPr="006212C8">
        <w:rPr>
          <w:rFonts w:ascii="Times New Roman" w:hAnsi="Times New Roman" w:cs="Times New Roman"/>
          <w:b/>
          <w:sz w:val="26"/>
          <w:szCs w:val="26"/>
        </w:rPr>
        <w:t>ТА СТВОРЕННЯ СПЕЦІАЛЬНИХ (ЦІЛЬОВИХ) ФОНДІВ</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6.1</w:t>
      </w:r>
      <w:r w:rsidRPr="006212C8">
        <w:rPr>
          <w:rFonts w:ascii="Times New Roman" w:hAnsi="Times New Roman" w:cs="Times New Roman"/>
          <w:sz w:val="26"/>
          <w:szCs w:val="26"/>
        </w:rPr>
        <w:t xml:space="preserve">. Матеріально-фінансовою основою діяльності Підприємства є статутний капітал, який утворений відповідно до рішення Засновника про створення Підприємства і обліковується на балансі Підприємства. </w:t>
      </w:r>
    </w:p>
    <w:p w:rsidR="00CE147E" w:rsidRPr="006212C8" w:rsidRDefault="00CE147E" w:rsidP="006212C8">
      <w:pPr>
        <w:spacing w:after="0" w:line="240" w:lineRule="auto"/>
        <w:ind w:firstLine="709"/>
        <w:jc w:val="both"/>
        <w:rPr>
          <w:rFonts w:ascii="Times New Roman" w:hAnsi="Times New Roman" w:cs="Times New Roman"/>
          <w:sz w:val="26"/>
          <w:szCs w:val="26"/>
        </w:rPr>
      </w:pPr>
      <w:r w:rsidRPr="006212C8">
        <w:rPr>
          <w:rFonts w:ascii="Times New Roman" w:hAnsi="Times New Roman" w:cs="Times New Roman"/>
          <w:b/>
          <w:sz w:val="26"/>
          <w:szCs w:val="26"/>
        </w:rPr>
        <w:t xml:space="preserve">  6.2</w:t>
      </w:r>
      <w:r w:rsidRPr="006212C8">
        <w:rPr>
          <w:rFonts w:ascii="Times New Roman" w:hAnsi="Times New Roman" w:cs="Times New Roman"/>
          <w:sz w:val="26"/>
          <w:szCs w:val="26"/>
        </w:rPr>
        <w:t xml:space="preserve">. Статутний капітал Підприємства становить </w:t>
      </w:r>
      <w:r w:rsidR="002E73BF" w:rsidRPr="006212C8">
        <w:rPr>
          <w:rFonts w:ascii="Times New Roman" w:hAnsi="Times New Roman" w:cs="Times New Roman"/>
          <w:sz w:val="26"/>
          <w:szCs w:val="26"/>
        </w:rPr>
        <w:t>56 657 398</w:t>
      </w:r>
      <w:r w:rsidRPr="006212C8">
        <w:rPr>
          <w:rFonts w:ascii="Times New Roman" w:hAnsi="Times New Roman" w:cs="Times New Roman"/>
          <w:sz w:val="26"/>
          <w:szCs w:val="26"/>
        </w:rPr>
        <w:t>,8</w:t>
      </w:r>
      <w:r w:rsidR="002E73BF" w:rsidRPr="006212C8">
        <w:rPr>
          <w:rFonts w:ascii="Times New Roman" w:hAnsi="Times New Roman" w:cs="Times New Roman"/>
          <w:sz w:val="26"/>
          <w:szCs w:val="26"/>
        </w:rPr>
        <w:t>5</w:t>
      </w:r>
      <w:r w:rsidRPr="006212C8">
        <w:rPr>
          <w:rFonts w:ascii="Times New Roman" w:hAnsi="Times New Roman" w:cs="Times New Roman"/>
          <w:sz w:val="26"/>
          <w:szCs w:val="26"/>
        </w:rPr>
        <w:t xml:space="preserve"> грн. (</w:t>
      </w:r>
      <w:proofErr w:type="spellStart"/>
      <w:r w:rsidR="002E73BF" w:rsidRPr="006212C8">
        <w:rPr>
          <w:rFonts w:ascii="Times New Roman" w:hAnsi="Times New Roman" w:cs="Times New Roman"/>
          <w:sz w:val="26"/>
          <w:szCs w:val="26"/>
        </w:rPr>
        <w:t>п”ятдесят</w:t>
      </w:r>
      <w:proofErr w:type="spellEnd"/>
      <w:r w:rsidR="002E73BF" w:rsidRPr="006212C8">
        <w:rPr>
          <w:rFonts w:ascii="Times New Roman" w:hAnsi="Times New Roman" w:cs="Times New Roman"/>
          <w:sz w:val="26"/>
          <w:szCs w:val="26"/>
        </w:rPr>
        <w:t xml:space="preserve"> </w:t>
      </w:r>
      <w:r w:rsidR="002E73BF" w:rsidRPr="006212C8">
        <w:rPr>
          <w:rFonts w:ascii="Times New Roman" w:hAnsi="Times New Roman" w:cs="Times New Roman"/>
          <w:sz w:val="25"/>
          <w:szCs w:val="25"/>
        </w:rPr>
        <w:t>шість мільйонів шістсот п’ятдесят сім тисяч триста дев’яносто вісім гривень 85 копійок).</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6.3</w:t>
      </w:r>
      <w:r w:rsidRPr="006212C8">
        <w:rPr>
          <w:rFonts w:ascii="Times New Roman" w:hAnsi="Times New Roman" w:cs="Times New Roman"/>
          <w:sz w:val="26"/>
          <w:szCs w:val="26"/>
        </w:rPr>
        <w:t>. Рішення про зміну (збільшення, зменшення) розміру статутного капіталу Підприємства приймається Засновником з урахуванням відомостей річної бухгалтерської звітності Підприємства.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6.4</w:t>
      </w:r>
      <w:r w:rsidRPr="006212C8">
        <w:rPr>
          <w:rFonts w:ascii="Times New Roman" w:hAnsi="Times New Roman" w:cs="Times New Roman"/>
          <w:sz w:val="26"/>
          <w:szCs w:val="26"/>
        </w:rPr>
        <w:t>. Зміни, що вносяться до Статуту Підприємства у зв’язку зі зміною (збільшенням, зменшенням) розміру статутного капіталу підлягають державній реєстрації.</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6.5</w:t>
      </w:r>
      <w:r w:rsidRPr="006212C8">
        <w:rPr>
          <w:rFonts w:ascii="Times New Roman" w:hAnsi="Times New Roman" w:cs="Times New Roman"/>
          <w:sz w:val="26"/>
          <w:szCs w:val="26"/>
        </w:rPr>
        <w:t>. Джерелом формування фінансових ресурсів Підприємства є прибуток (дохід), амортизаційні відрахування, кошти, одержані від продажу цінних паперів, безоплатні або благодійні внески членів трудового колективу, підприємств, організацій, громадян та інші надходження (включаючи централізовані капітальні вкладення та кредити).</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lastRenderedPageBreak/>
        <w:t>6.6</w:t>
      </w:r>
      <w:r w:rsidRPr="006212C8">
        <w:rPr>
          <w:rFonts w:ascii="Times New Roman" w:hAnsi="Times New Roman" w:cs="Times New Roman"/>
          <w:sz w:val="26"/>
          <w:szCs w:val="26"/>
        </w:rPr>
        <w:t>. Підприємство створює за рахунок прибутку (доходу) спеціальні (цільові) фонди, призначені для покриття витрат, пов’язаних з його діяльністю:</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амортизаційний фонд;</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фонд розвитку виробництва;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фонд споживання (оплати праці);</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резервний фонд;</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інші фонди.</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6.7</w:t>
      </w:r>
      <w:r w:rsidRPr="006212C8">
        <w:rPr>
          <w:rFonts w:ascii="Times New Roman" w:hAnsi="Times New Roman" w:cs="Times New Roman"/>
          <w:sz w:val="26"/>
          <w:szCs w:val="26"/>
        </w:rPr>
        <w:t>. Амортизаційний фонд створюється за рахунок амортизаційних відрахувань і призначається для відтворення основних фондів (устаткування, машин, будівель тощо), які в процесі виробництва піддаються фізичному та моральному зносу, через що втрачають частину споживчої вартості.</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6.8</w:t>
      </w:r>
      <w:r w:rsidRPr="006212C8">
        <w:rPr>
          <w:rFonts w:ascii="Times New Roman" w:hAnsi="Times New Roman" w:cs="Times New Roman"/>
          <w:sz w:val="26"/>
          <w:szCs w:val="26"/>
        </w:rPr>
        <w:t>. Фонд розвитку виробництва створюється за рахунок коштів відрахувань від чистого прибутку в порядку, передбаченому законодавством. Кошти фонду використовуються для розвитку матеріально-технічної бази Підприємства. Спрямування коштів фонду визначається фінансовим планом Підприємства.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6.9</w:t>
      </w:r>
      <w:r w:rsidRPr="006212C8">
        <w:rPr>
          <w:rFonts w:ascii="Times New Roman" w:hAnsi="Times New Roman" w:cs="Times New Roman"/>
          <w:sz w:val="26"/>
          <w:szCs w:val="26"/>
        </w:rPr>
        <w:t>. Фонд споживання (оплати праці) створюється в розмірах, які визначаються згідно з законодавством.</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6.10</w:t>
      </w:r>
      <w:r w:rsidRPr="006212C8">
        <w:rPr>
          <w:rFonts w:ascii="Times New Roman" w:hAnsi="Times New Roman" w:cs="Times New Roman"/>
          <w:sz w:val="26"/>
          <w:szCs w:val="26"/>
        </w:rPr>
        <w:t>. Резервний фонд Підприємства створюється в розмірі 10 відсотків фонду споживання (оплати праці) і призначений для покриття витрат, які пов’язані з відшкодуванням збитків та позапланових витрат.</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6.11</w:t>
      </w:r>
      <w:r w:rsidRPr="006212C8">
        <w:rPr>
          <w:rFonts w:ascii="Times New Roman" w:hAnsi="Times New Roman" w:cs="Times New Roman"/>
          <w:sz w:val="26"/>
          <w:szCs w:val="26"/>
        </w:rPr>
        <w:t>. Порядок використання фондів визначається відповідно до фінансового плану.</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6.12</w:t>
      </w:r>
      <w:r w:rsidRPr="006212C8">
        <w:rPr>
          <w:rFonts w:ascii="Times New Roman" w:hAnsi="Times New Roman" w:cs="Times New Roman"/>
          <w:sz w:val="26"/>
          <w:szCs w:val="26"/>
        </w:rPr>
        <w:t xml:space="preserve">. Прибуток Підприємства, який залишається після покриття матеріальних та прирівняних до них витрат, витрат на оплату праці, оплату відсотків по кредитах в банках, внеску передбачених законодавством України податків та інших платежів до бюджету, залишається у повному його розпорядженні.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xml:space="preserve">Розподіл прибутку Підприємства здійснюється відповідно до затвердженого фінансового плану та колективного договору з урахуванням вимог чинного законодавства України. </w:t>
      </w:r>
    </w:p>
    <w:p w:rsidR="00CE147E" w:rsidRPr="006212C8" w:rsidRDefault="00CE147E" w:rsidP="006212C8">
      <w:pPr>
        <w:spacing w:after="0" w:line="240" w:lineRule="auto"/>
        <w:jc w:val="both"/>
        <w:rPr>
          <w:rFonts w:ascii="Times New Roman" w:hAnsi="Times New Roman" w:cs="Times New Roman"/>
          <w:sz w:val="26"/>
          <w:szCs w:val="26"/>
        </w:rPr>
      </w:pPr>
    </w:p>
    <w:p w:rsidR="00CE147E" w:rsidRPr="006212C8" w:rsidRDefault="00CE147E" w:rsidP="006212C8">
      <w:pPr>
        <w:spacing w:after="0" w:line="240" w:lineRule="auto"/>
        <w:jc w:val="center"/>
        <w:rPr>
          <w:rFonts w:ascii="Times New Roman" w:hAnsi="Times New Roman" w:cs="Times New Roman"/>
          <w:b/>
          <w:sz w:val="26"/>
          <w:szCs w:val="26"/>
        </w:rPr>
      </w:pPr>
      <w:r w:rsidRPr="006212C8">
        <w:rPr>
          <w:rFonts w:ascii="Times New Roman" w:hAnsi="Times New Roman" w:cs="Times New Roman"/>
          <w:b/>
          <w:sz w:val="26"/>
          <w:szCs w:val="26"/>
        </w:rPr>
        <w:t>7. ПРАВА ТА ОБОВ`ЯЗКИ ПІДПРИЄМСТВА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7.1</w:t>
      </w:r>
      <w:r w:rsidRPr="006212C8">
        <w:rPr>
          <w:rFonts w:ascii="Times New Roman" w:hAnsi="Times New Roman" w:cs="Times New Roman"/>
          <w:sz w:val="26"/>
          <w:szCs w:val="26"/>
        </w:rPr>
        <w:t xml:space="preserve">. </w:t>
      </w:r>
      <w:r w:rsidRPr="006212C8">
        <w:rPr>
          <w:rFonts w:ascii="Times New Roman" w:hAnsi="Times New Roman" w:cs="Times New Roman"/>
          <w:b/>
          <w:sz w:val="26"/>
          <w:szCs w:val="26"/>
        </w:rPr>
        <w:t>Підприємство має право</w:t>
      </w:r>
      <w:r w:rsidRPr="006212C8">
        <w:rPr>
          <w:rFonts w:ascii="Times New Roman" w:hAnsi="Times New Roman" w:cs="Times New Roman"/>
          <w:sz w:val="26"/>
          <w:szCs w:val="26"/>
        </w:rPr>
        <w:t>:</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7.1.1</w:t>
      </w:r>
      <w:r w:rsidRPr="006212C8">
        <w:rPr>
          <w:rFonts w:ascii="Times New Roman" w:hAnsi="Times New Roman" w:cs="Times New Roman"/>
          <w:sz w:val="26"/>
          <w:szCs w:val="26"/>
        </w:rPr>
        <w:t xml:space="preserve">. Підприємство самостійно планує свою діяльність, визначає стратегію та основні напрямки свого розвитку відповідно до рішень Засновника, галузевих, науково-економічних прогнозів та пріоритетів, </w:t>
      </w:r>
      <w:proofErr w:type="spellStart"/>
      <w:r w:rsidRPr="006212C8">
        <w:rPr>
          <w:rFonts w:ascii="Times New Roman" w:hAnsi="Times New Roman" w:cs="Times New Roman"/>
          <w:sz w:val="26"/>
          <w:szCs w:val="26"/>
        </w:rPr>
        <w:t>кон’юктури</w:t>
      </w:r>
      <w:proofErr w:type="spellEnd"/>
      <w:r w:rsidRPr="006212C8">
        <w:rPr>
          <w:rFonts w:ascii="Times New Roman" w:hAnsi="Times New Roman" w:cs="Times New Roman"/>
          <w:sz w:val="26"/>
          <w:szCs w:val="26"/>
        </w:rPr>
        <w:t xml:space="preserve"> ринку продукції, товарів, робіт , послуг та економічної ситуації.</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7.1.2</w:t>
      </w:r>
      <w:r w:rsidRPr="006212C8">
        <w:rPr>
          <w:rFonts w:ascii="Times New Roman" w:hAnsi="Times New Roman" w:cs="Times New Roman"/>
          <w:sz w:val="26"/>
          <w:szCs w:val="26"/>
        </w:rPr>
        <w:t>.  Підприємство самостійно визначає свою організаційну структуру, встановлює чисельність працівників і розробляє штатний розпис.</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7.1.3</w:t>
      </w:r>
      <w:r w:rsidRPr="006212C8">
        <w:rPr>
          <w:rFonts w:ascii="Times New Roman" w:hAnsi="Times New Roman" w:cs="Times New Roman"/>
          <w:sz w:val="26"/>
          <w:szCs w:val="26"/>
        </w:rPr>
        <w:t>. Підприємство самостійно встановлює форми, системи й розміри оплати праці, а також інші види доходів працівників згідно із чинним законодавством України та умовами Колективного договору.</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7.1.4</w:t>
      </w:r>
      <w:r w:rsidRPr="006212C8">
        <w:rPr>
          <w:rFonts w:ascii="Times New Roman" w:hAnsi="Times New Roman" w:cs="Times New Roman"/>
          <w:sz w:val="26"/>
          <w:szCs w:val="26"/>
        </w:rPr>
        <w:t>. Залучати підрядників для виконання зазначених у Статуті видів діяльності, укладати договори на виконання робіт по обслуговуванню та ремонту майна комунальної власності із державними, комунальними, приватними колективами, сімейними підприємствами або окремими особами.</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tab/>
      </w:r>
      <w:r w:rsidRPr="006212C8">
        <w:rPr>
          <w:rFonts w:ascii="Times New Roman" w:hAnsi="Times New Roman" w:cs="Times New Roman"/>
          <w:b/>
          <w:sz w:val="26"/>
          <w:szCs w:val="26"/>
        </w:rPr>
        <w:t>7.1.5</w:t>
      </w:r>
      <w:r w:rsidRPr="006212C8">
        <w:rPr>
          <w:rFonts w:ascii="Times New Roman" w:hAnsi="Times New Roman" w:cs="Times New Roman"/>
          <w:sz w:val="26"/>
          <w:szCs w:val="26"/>
        </w:rPr>
        <w:t>. Страхувати майнові інтереси підприємства, у тому числі зайнятість робочих місць.</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tab/>
      </w:r>
      <w:r w:rsidRPr="006212C8">
        <w:rPr>
          <w:rFonts w:ascii="Times New Roman" w:hAnsi="Times New Roman" w:cs="Times New Roman"/>
          <w:b/>
          <w:sz w:val="26"/>
          <w:szCs w:val="26"/>
        </w:rPr>
        <w:t>7.1.6</w:t>
      </w:r>
      <w:r w:rsidRPr="006212C8">
        <w:rPr>
          <w:rFonts w:ascii="Times New Roman" w:hAnsi="Times New Roman" w:cs="Times New Roman"/>
          <w:sz w:val="26"/>
          <w:szCs w:val="26"/>
        </w:rPr>
        <w:t xml:space="preserve">. Укладати угоди, у тому числі купівлі-продажу, постачання, оренди, </w:t>
      </w:r>
      <w:proofErr w:type="spellStart"/>
      <w:r w:rsidRPr="006212C8">
        <w:rPr>
          <w:rFonts w:ascii="Times New Roman" w:hAnsi="Times New Roman" w:cs="Times New Roman"/>
          <w:sz w:val="26"/>
          <w:szCs w:val="26"/>
        </w:rPr>
        <w:t>підряду</w:t>
      </w:r>
      <w:proofErr w:type="spellEnd"/>
      <w:r w:rsidRPr="006212C8">
        <w:rPr>
          <w:rFonts w:ascii="Times New Roman" w:hAnsi="Times New Roman" w:cs="Times New Roman"/>
          <w:sz w:val="26"/>
          <w:szCs w:val="26"/>
        </w:rPr>
        <w:t>,</w:t>
      </w:r>
      <w:r w:rsidR="001D0D79" w:rsidRPr="006212C8">
        <w:rPr>
          <w:rFonts w:ascii="Times New Roman" w:hAnsi="Times New Roman" w:cs="Times New Roman"/>
          <w:sz w:val="26"/>
          <w:szCs w:val="26"/>
        </w:rPr>
        <w:t xml:space="preserve"> </w:t>
      </w:r>
      <w:r w:rsidRPr="006212C8">
        <w:rPr>
          <w:rFonts w:ascii="Times New Roman" w:hAnsi="Times New Roman" w:cs="Times New Roman"/>
          <w:sz w:val="26"/>
          <w:szCs w:val="26"/>
        </w:rPr>
        <w:t>страхування, доручення, комісії, здійснення перевезень, а також інші договори, що не суперечить законодавству та даному Статуту.</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7.1.7</w:t>
      </w:r>
      <w:r w:rsidRPr="006212C8">
        <w:rPr>
          <w:rFonts w:ascii="Times New Roman" w:hAnsi="Times New Roman" w:cs="Times New Roman"/>
          <w:sz w:val="26"/>
          <w:szCs w:val="26"/>
        </w:rPr>
        <w:t>. Учиняти інші дії, що не суперечать чинному законодавству України.</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lastRenderedPageBreak/>
        <w:t>7.1.8</w:t>
      </w:r>
      <w:r w:rsidRPr="006212C8">
        <w:rPr>
          <w:rFonts w:ascii="Times New Roman" w:hAnsi="Times New Roman" w:cs="Times New Roman"/>
          <w:sz w:val="26"/>
          <w:szCs w:val="26"/>
        </w:rPr>
        <w:t>. Виконувати роботи, надавати послуги, реалізовувати свою продукцію за цінами і тарифами, що встановлюється Засновником, Органом управління або самостійно на договірній основі, виходячи з умов економічної доцільності, а у випадках передбачених законодавством України за фіксованими, регульованими державними цінами (тарифами).</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7.1.9</w:t>
      </w:r>
      <w:r w:rsidRPr="006212C8">
        <w:rPr>
          <w:rFonts w:ascii="Times New Roman" w:hAnsi="Times New Roman" w:cs="Times New Roman"/>
          <w:sz w:val="26"/>
          <w:szCs w:val="26"/>
        </w:rPr>
        <w:t xml:space="preserve">. Укладати договори та угоди, набувати майнові права та особисті не майнові права, виконувати обов’язки, бути позивачем, відповідачем чи третьою особою у судах загальної юрисдикції, господарських та адміністративних судах, а також у третейському суді.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7.1.10</w:t>
      </w:r>
      <w:r w:rsidRPr="006212C8">
        <w:rPr>
          <w:rFonts w:ascii="Times New Roman" w:hAnsi="Times New Roman" w:cs="Times New Roman"/>
          <w:sz w:val="26"/>
          <w:szCs w:val="26"/>
        </w:rPr>
        <w:t xml:space="preserve">. Здійснювати зовнішньоекономічну діяльність відповідно до чинного законодавства.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7.1.11</w:t>
      </w:r>
      <w:r w:rsidRPr="006212C8">
        <w:rPr>
          <w:rFonts w:ascii="Times New Roman" w:hAnsi="Times New Roman" w:cs="Times New Roman"/>
          <w:sz w:val="26"/>
          <w:szCs w:val="26"/>
        </w:rPr>
        <w:t xml:space="preserve">. Звертатись до Засновника та Органу управління з пропозиціями щодо удосконалення нормативно-правових та методичних документів стосовно діяльності Підприємства.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7.1.12</w:t>
      </w:r>
      <w:r w:rsidRPr="006212C8">
        <w:rPr>
          <w:rFonts w:ascii="Times New Roman" w:hAnsi="Times New Roman" w:cs="Times New Roman"/>
          <w:sz w:val="26"/>
          <w:szCs w:val="26"/>
        </w:rPr>
        <w:t xml:space="preserve">. Отримувати кредити в банках за попереднім погодженням з Засновником.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7.1.13</w:t>
      </w:r>
      <w:r w:rsidRPr="006212C8">
        <w:rPr>
          <w:rFonts w:ascii="Times New Roman" w:hAnsi="Times New Roman" w:cs="Times New Roman"/>
          <w:sz w:val="26"/>
          <w:szCs w:val="26"/>
        </w:rPr>
        <w:t>. Користуватись іншими правами, передбаченими цим Статутом, Цивільним та Господарським кодексами та іншим законодавством України.</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7.1.14</w:t>
      </w:r>
      <w:r w:rsidRPr="006212C8">
        <w:rPr>
          <w:rFonts w:ascii="Times New Roman" w:hAnsi="Times New Roman" w:cs="Times New Roman"/>
          <w:sz w:val="26"/>
          <w:szCs w:val="26"/>
        </w:rPr>
        <w:t xml:space="preserve">. Вільно обирати предмет договору, визначати зобов’язання та всі інші умови господарських взаємовідносин, що не суперечить Статуту та законодавству України.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7.1.15</w:t>
      </w:r>
      <w:r w:rsidRPr="006212C8">
        <w:rPr>
          <w:rFonts w:ascii="Times New Roman" w:hAnsi="Times New Roman" w:cs="Times New Roman"/>
          <w:sz w:val="26"/>
          <w:szCs w:val="26"/>
        </w:rPr>
        <w:t>. Визначати склад та обсяг відомостей, що становлять комерційну таємницю.</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tab/>
      </w:r>
      <w:r w:rsidRPr="006212C8">
        <w:rPr>
          <w:rFonts w:ascii="Times New Roman" w:hAnsi="Times New Roman" w:cs="Times New Roman"/>
          <w:b/>
          <w:sz w:val="26"/>
          <w:szCs w:val="26"/>
        </w:rPr>
        <w:t>7.2. Обов'язки підприємства</w:t>
      </w:r>
      <w:r w:rsidRPr="006212C8">
        <w:rPr>
          <w:rFonts w:ascii="Times New Roman" w:hAnsi="Times New Roman" w:cs="Times New Roman"/>
          <w:sz w:val="26"/>
          <w:szCs w:val="26"/>
        </w:rPr>
        <w:t>:</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7.2.1</w:t>
      </w:r>
      <w:r w:rsidRPr="006212C8">
        <w:rPr>
          <w:rFonts w:ascii="Times New Roman" w:hAnsi="Times New Roman" w:cs="Times New Roman"/>
          <w:sz w:val="26"/>
          <w:szCs w:val="26"/>
        </w:rPr>
        <w:t xml:space="preserve">.Забезпечувати виконання функцій і завдань, покладених Засновником на Підприємство згідно Статуту.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7.2.2</w:t>
      </w:r>
      <w:r w:rsidRPr="006212C8">
        <w:rPr>
          <w:rFonts w:ascii="Times New Roman" w:hAnsi="Times New Roman" w:cs="Times New Roman"/>
          <w:sz w:val="26"/>
          <w:szCs w:val="26"/>
        </w:rPr>
        <w:t>. Забезпечувати збереження матеріальних цінностей і грошових коштів, не допускаючи невиробничих збитків і витрат.</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7.2.3</w:t>
      </w:r>
      <w:r w:rsidRPr="006212C8">
        <w:rPr>
          <w:rFonts w:ascii="Times New Roman" w:hAnsi="Times New Roman" w:cs="Times New Roman"/>
          <w:sz w:val="26"/>
          <w:szCs w:val="26"/>
        </w:rPr>
        <w:t>. При визначенні стратегії господарської діяльності Підприємство повинно враховувати контракти, замовлення та інші договірні зобов'язання Засновника, які доведені у встановленому порядку та є обов’язковими до виконання Підприємством.</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7.2.4</w:t>
      </w:r>
      <w:r w:rsidRPr="006212C8">
        <w:rPr>
          <w:rFonts w:ascii="Times New Roman" w:hAnsi="Times New Roman" w:cs="Times New Roman"/>
          <w:sz w:val="26"/>
          <w:szCs w:val="26"/>
        </w:rPr>
        <w:t>. Забезпечувати належне утримання майна, яке перебуває на балансовому обліку відповідно до вимог чинного законодавства та нормативних документів.</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7.2.5</w:t>
      </w:r>
      <w:r w:rsidRPr="006212C8">
        <w:rPr>
          <w:rFonts w:ascii="Times New Roman" w:hAnsi="Times New Roman" w:cs="Times New Roman"/>
          <w:sz w:val="26"/>
          <w:szCs w:val="26"/>
        </w:rPr>
        <w:t>. Забезпечувати на договірних засадах усіх споживачів, у тому числі бюджетні організації, якісними послугами в необхідних обсягах.</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7.2.6</w:t>
      </w:r>
      <w:r w:rsidRPr="006212C8">
        <w:rPr>
          <w:rFonts w:ascii="Times New Roman" w:hAnsi="Times New Roman" w:cs="Times New Roman"/>
          <w:sz w:val="26"/>
          <w:szCs w:val="26"/>
        </w:rPr>
        <w:t>. Забезпечувати економне і раціональне використання фондів і здійснювати своєчасні розрахунки з працівниками Підприємства.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7.2.7</w:t>
      </w:r>
      <w:r w:rsidRPr="006212C8">
        <w:rPr>
          <w:rFonts w:ascii="Times New Roman" w:hAnsi="Times New Roman" w:cs="Times New Roman"/>
          <w:sz w:val="26"/>
          <w:szCs w:val="26"/>
        </w:rPr>
        <w:t xml:space="preserve">. Здійснювати відшкодування за збитки (шкоду), нанесені внаслідок неналежного утримання майна, балансоутримувачем якого є Підприємство і яке знаходиться в його господарському віданні.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7.2.8</w:t>
      </w:r>
      <w:r w:rsidRPr="006212C8">
        <w:rPr>
          <w:rFonts w:ascii="Times New Roman" w:hAnsi="Times New Roman" w:cs="Times New Roman"/>
          <w:sz w:val="26"/>
          <w:szCs w:val="26"/>
        </w:rPr>
        <w:t>. Здійснювати заходи для погашення заборгованості споживачів за надані послуги, а також проводити інвентаризацію заборгованості у розрізі кожного особового рахунка споживача відповідно до норм цивільного законодавства.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7.2.9</w:t>
      </w:r>
      <w:r w:rsidRPr="006212C8">
        <w:rPr>
          <w:rFonts w:ascii="Times New Roman" w:hAnsi="Times New Roman" w:cs="Times New Roman"/>
          <w:sz w:val="26"/>
          <w:szCs w:val="26"/>
        </w:rPr>
        <w:t xml:space="preserve">. Здійснювати оперативний та бухгалтерський облік результатів своєї роботи, складати та подавати відповідно до вимог законодавства України фінансову звітність та статистичну інформацію щодо своєї господарської діяльності, а також інші дані, визначені чинним законодавством України.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Начальник Підприємства та головний бухгалтер відповідно до законодавства України несуть персональну відповідальність за додержання порядку організації та ведення бухгалтерського обліку, достовірність фінансової звітності та статистичної інформації.</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lastRenderedPageBreak/>
        <w:t>7.2.10</w:t>
      </w:r>
      <w:r w:rsidRPr="006212C8">
        <w:rPr>
          <w:rFonts w:ascii="Times New Roman" w:hAnsi="Times New Roman" w:cs="Times New Roman"/>
          <w:sz w:val="26"/>
          <w:szCs w:val="26"/>
        </w:rPr>
        <w:t xml:space="preserve">. Проводити інвентаризацію належного йому майна для забезпечення достовірності даних бухгалтерського обліку, фінансової звітності та статистичної інформації.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7.2.11</w:t>
      </w:r>
      <w:r w:rsidRPr="006212C8">
        <w:rPr>
          <w:rFonts w:ascii="Times New Roman" w:hAnsi="Times New Roman" w:cs="Times New Roman"/>
          <w:sz w:val="26"/>
          <w:szCs w:val="26"/>
        </w:rPr>
        <w:t>. Забезпечувати своєчасну сплату податків та інших відрахувань згідно з законодавством, а також відрахування відповідно до встановленого порядку частини прибутку до бюджету Переяславської міської територіальної громади.</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7.2.12</w:t>
      </w:r>
      <w:r w:rsidRPr="006212C8">
        <w:rPr>
          <w:rFonts w:ascii="Times New Roman" w:hAnsi="Times New Roman" w:cs="Times New Roman"/>
          <w:sz w:val="26"/>
          <w:szCs w:val="26"/>
        </w:rPr>
        <w:t xml:space="preserve">. Суворо дотримуватись фінансової (бюджетної) та штатної дисципліни.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7.2.13</w:t>
      </w:r>
      <w:r w:rsidRPr="006212C8">
        <w:rPr>
          <w:rFonts w:ascii="Times New Roman" w:hAnsi="Times New Roman" w:cs="Times New Roman"/>
          <w:sz w:val="26"/>
          <w:szCs w:val="26"/>
        </w:rPr>
        <w:t>. Вносити на погодження до Органу управління або Засновника, питання передбачені Статутом.</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tab/>
      </w:r>
      <w:r w:rsidRPr="006212C8">
        <w:rPr>
          <w:rFonts w:ascii="Times New Roman" w:hAnsi="Times New Roman" w:cs="Times New Roman"/>
          <w:b/>
          <w:sz w:val="26"/>
          <w:szCs w:val="26"/>
        </w:rPr>
        <w:t>7.2.14</w:t>
      </w:r>
      <w:r w:rsidRPr="006212C8">
        <w:rPr>
          <w:rFonts w:ascii="Times New Roman" w:hAnsi="Times New Roman" w:cs="Times New Roman"/>
          <w:sz w:val="26"/>
          <w:szCs w:val="26"/>
        </w:rPr>
        <w:t>.Здійснювати оперативну діяльність по матеріально-технічному забезпеченню виробництва.</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tab/>
      </w:r>
      <w:r w:rsidRPr="006212C8">
        <w:rPr>
          <w:rFonts w:ascii="Times New Roman" w:hAnsi="Times New Roman" w:cs="Times New Roman"/>
          <w:b/>
          <w:sz w:val="26"/>
          <w:szCs w:val="26"/>
        </w:rPr>
        <w:t>7.2.15</w:t>
      </w:r>
      <w:r w:rsidRPr="006212C8">
        <w:rPr>
          <w:rFonts w:ascii="Times New Roman" w:hAnsi="Times New Roman" w:cs="Times New Roman"/>
          <w:sz w:val="26"/>
          <w:szCs w:val="26"/>
        </w:rPr>
        <w:t xml:space="preserve">. Відповідно до контрактів, замовлень та інших договірних зобов'язань Засновника, укладених підприємством договорів, забезпечує виробництво послуг. </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tab/>
      </w:r>
      <w:r w:rsidRPr="006212C8">
        <w:rPr>
          <w:rFonts w:ascii="Times New Roman" w:hAnsi="Times New Roman" w:cs="Times New Roman"/>
          <w:b/>
          <w:sz w:val="26"/>
          <w:szCs w:val="26"/>
        </w:rPr>
        <w:t>7.2.16</w:t>
      </w:r>
      <w:r w:rsidRPr="006212C8">
        <w:rPr>
          <w:rFonts w:ascii="Times New Roman" w:hAnsi="Times New Roman" w:cs="Times New Roman"/>
          <w:sz w:val="26"/>
          <w:szCs w:val="26"/>
        </w:rPr>
        <w:t>. Створити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w:t>
      </w:r>
    </w:p>
    <w:p w:rsidR="00CE147E" w:rsidRPr="006212C8" w:rsidRDefault="00CE147E" w:rsidP="006212C8">
      <w:pPr>
        <w:spacing w:after="0" w:line="240" w:lineRule="auto"/>
        <w:ind w:firstLine="708"/>
        <w:jc w:val="both"/>
        <w:rPr>
          <w:rFonts w:ascii="Times New Roman" w:hAnsi="Times New Roman" w:cs="Times New Roman"/>
          <w:sz w:val="26"/>
          <w:szCs w:val="26"/>
        </w:rPr>
      </w:pPr>
      <w:r w:rsidRPr="006212C8">
        <w:rPr>
          <w:rFonts w:ascii="Times New Roman" w:hAnsi="Times New Roman" w:cs="Times New Roman"/>
          <w:b/>
          <w:sz w:val="26"/>
          <w:szCs w:val="26"/>
        </w:rPr>
        <w:t>7.2.17</w:t>
      </w:r>
      <w:r w:rsidRPr="006212C8">
        <w:rPr>
          <w:rFonts w:ascii="Times New Roman" w:hAnsi="Times New Roman" w:cs="Times New Roman"/>
          <w:sz w:val="26"/>
          <w:szCs w:val="26"/>
        </w:rPr>
        <w:t>. Здійснювати заходи по вдосконаленню організації праці та організації заробітної плати працівників з метою посилення їх матеріальної зацікавленості як в результатах особистої праці, так і в загальних підсумках роботи.</w:t>
      </w:r>
    </w:p>
    <w:p w:rsidR="00CE147E" w:rsidRPr="006212C8" w:rsidRDefault="00CE147E" w:rsidP="006212C8">
      <w:pPr>
        <w:spacing w:after="0" w:line="240" w:lineRule="auto"/>
        <w:ind w:firstLine="708"/>
        <w:jc w:val="both"/>
        <w:rPr>
          <w:rFonts w:ascii="Times New Roman" w:hAnsi="Times New Roman" w:cs="Times New Roman"/>
          <w:sz w:val="26"/>
          <w:szCs w:val="26"/>
        </w:rPr>
      </w:pPr>
      <w:r w:rsidRPr="006212C8">
        <w:rPr>
          <w:rFonts w:ascii="Times New Roman" w:hAnsi="Times New Roman" w:cs="Times New Roman"/>
          <w:b/>
          <w:sz w:val="26"/>
          <w:szCs w:val="26"/>
        </w:rPr>
        <w:t>7.2.18</w:t>
      </w:r>
      <w:r w:rsidRPr="006212C8">
        <w:rPr>
          <w:rFonts w:ascii="Times New Roman" w:hAnsi="Times New Roman" w:cs="Times New Roman"/>
          <w:sz w:val="26"/>
          <w:szCs w:val="26"/>
        </w:rPr>
        <w:t>. Надавати Органу управління будь-яку інформацію щодо діяльності Підприємства, у тому числі інформацію про наявність і поточний стан майна та будь-які зміни в його стані, в тому числі відомості, що становлять комерційну таємницю Підприємства.</w:t>
      </w:r>
    </w:p>
    <w:p w:rsidR="00CE147E" w:rsidRPr="006212C8" w:rsidRDefault="00CE147E" w:rsidP="006212C8">
      <w:pPr>
        <w:spacing w:after="0" w:line="240" w:lineRule="auto"/>
        <w:jc w:val="both"/>
        <w:rPr>
          <w:rFonts w:ascii="Times New Roman" w:hAnsi="Times New Roman" w:cs="Times New Roman"/>
          <w:sz w:val="26"/>
          <w:szCs w:val="26"/>
        </w:rPr>
      </w:pPr>
      <w:r w:rsidRPr="006212C8">
        <w:rPr>
          <w:rFonts w:ascii="Times New Roman" w:hAnsi="Times New Roman" w:cs="Times New Roman"/>
          <w:sz w:val="26"/>
          <w:szCs w:val="26"/>
        </w:rPr>
        <w:tab/>
      </w:r>
      <w:r w:rsidRPr="006212C8">
        <w:rPr>
          <w:rFonts w:ascii="Times New Roman" w:hAnsi="Times New Roman" w:cs="Times New Roman"/>
          <w:b/>
          <w:sz w:val="26"/>
          <w:szCs w:val="26"/>
        </w:rPr>
        <w:t>7.2.19</w:t>
      </w:r>
      <w:r w:rsidRPr="006212C8">
        <w:rPr>
          <w:rFonts w:ascii="Times New Roman" w:hAnsi="Times New Roman" w:cs="Times New Roman"/>
          <w:sz w:val="26"/>
          <w:szCs w:val="26"/>
        </w:rPr>
        <w:t>. Оприлюднювати інформацію про свою діяльність, крім випадків, установлених законом, та інформацію, що підлягає обов’язковому оприлюдненню згідно норм діючого законодавства, шляхом розміщення її на власній веб-сторінці (веб-сайті) або на офіційному веб-сайті Засновника, у строки та в порядку, які визначені рішенням Засновника. Відповідальність за оприлюднення та достовірність інформації, визначеної діючим законодавством України, несе Начальник  Підприємства відповідно до законів України та умов укладеного з ним контракту.</w:t>
      </w:r>
    </w:p>
    <w:p w:rsidR="00CE147E" w:rsidRPr="006212C8" w:rsidRDefault="00CE147E" w:rsidP="006212C8">
      <w:pPr>
        <w:spacing w:after="0" w:line="240" w:lineRule="auto"/>
        <w:jc w:val="both"/>
        <w:rPr>
          <w:rFonts w:ascii="Times New Roman" w:hAnsi="Times New Roman" w:cs="Times New Roman"/>
          <w:sz w:val="26"/>
          <w:szCs w:val="26"/>
        </w:rPr>
      </w:pPr>
    </w:p>
    <w:p w:rsidR="00CE147E" w:rsidRPr="006212C8" w:rsidRDefault="00CE147E" w:rsidP="006212C8">
      <w:pPr>
        <w:spacing w:after="0" w:line="240" w:lineRule="auto"/>
        <w:jc w:val="center"/>
        <w:rPr>
          <w:rFonts w:ascii="Times New Roman" w:hAnsi="Times New Roman" w:cs="Times New Roman"/>
          <w:b/>
          <w:sz w:val="26"/>
          <w:szCs w:val="26"/>
        </w:rPr>
      </w:pPr>
      <w:r w:rsidRPr="006212C8">
        <w:rPr>
          <w:rFonts w:ascii="Times New Roman" w:hAnsi="Times New Roman" w:cs="Times New Roman"/>
          <w:b/>
          <w:sz w:val="26"/>
          <w:szCs w:val="26"/>
        </w:rPr>
        <w:t>8. УПРАВЛІННЯ ПІДПРИЄМСТВОМ</w:t>
      </w:r>
    </w:p>
    <w:p w:rsidR="00CE147E" w:rsidRPr="006212C8" w:rsidRDefault="00CE147E" w:rsidP="006212C8">
      <w:pPr>
        <w:spacing w:after="0" w:line="240" w:lineRule="auto"/>
        <w:jc w:val="both"/>
        <w:rPr>
          <w:rFonts w:ascii="Times New Roman" w:hAnsi="Times New Roman" w:cs="Times New Roman"/>
          <w:sz w:val="26"/>
          <w:szCs w:val="26"/>
        </w:rPr>
      </w:pP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8.1</w:t>
      </w:r>
      <w:r w:rsidRPr="006212C8">
        <w:rPr>
          <w:rFonts w:ascii="Times New Roman" w:hAnsi="Times New Roman" w:cs="Times New Roman"/>
          <w:sz w:val="26"/>
          <w:szCs w:val="26"/>
        </w:rPr>
        <w:t>. Підприємство має вищий орган управління - Переяславська міська рада.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8.1.1</w:t>
      </w:r>
      <w:r w:rsidRPr="006212C8">
        <w:rPr>
          <w:rFonts w:ascii="Times New Roman" w:hAnsi="Times New Roman" w:cs="Times New Roman"/>
          <w:sz w:val="26"/>
          <w:szCs w:val="26"/>
        </w:rPr>
        <w:t>. Переяславська міська рада (Засновник) здійснює:</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xml:space="preserve">- прийняття рішення про зупинення діяльності Підприємства, його реорганізацію та ліквідацію, призначення Ліквідаційної комісії та затвердження ліквідаційного балансу;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створення, реорганізація та ліквідація дочірніх підприємств, затвердження їх статутів;</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погодження питань, передбачених цим Статутом;</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xml:space="preserve">- прийняття рішення про внесення змін і доповнень до Статуту;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вирішує питання про прийняття в підприємство нових учасників та виключення учасників з його складу;</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вирішує інші питання відповідно до статуту Підприємства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8.2</w:t>
      </w:r>
      <w:r w:rsidRPr="006212C8">
        <w:rPr>
          <w:rFonts w:ascii="Times New Roman" w:hAnsi="Times New Roman" w:cs="Times New Roman"/>
          <w:sz w:val="26"/>
          <w:szCs w:val="26"/>
        </w:rPr>
        <w:t>. Повноваження Засновника: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Засновник самостійно, або через уповноважені ним виконавчі органи міської ради, здійснює:</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контроль за реалізацією статутних завдань, покладених на Підприємство;</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xml:space="preserve">- контроль за збереженням та ефективним використанням комунального майна, закріпленого за Підприємством;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lastRenderedPageBreak/>
        <w:t xml:space="preserve">- заслуховування звітів про роботу Начальника Підприємства, а у випадку його відсутності тимчасово виконуючого обов’язки Начальника або його заступників;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розгляд пропозицій та прийняття рішень щодо порядку та умов відчуження, надання в оренду (концесію) комунального майна, що перебуває на балансі Підприємства;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заслуховування звітів про хід та результати відчуження, оренди (концесії) цього майна;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xml:space="preserve">- контролює виконання Підприємством відповідних рішень міської ради;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здійснює контроль за рухом та списанням витрат по об`єктах незавершеного будівництва, проектно-кошторисної документації та витрат на її виготовлення, транспортних засобів на Підприємстві;</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xml:space="preserve">- організує проведення балансових комісій по результатам роботи Підприємства;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xml:space="preserve">- розгляд проектів фінансових планів Підприємства, вносить до них зауваження і пропозиції. Затверджує фінансові плани Підприємства, здійснює контроль за їх виконанням;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проведення моніторингу фінансової діяльності, зокрема виконання показників фінансових планів Підприємства, його платоспроможності, виявлення можливостей для покращення фінансового стану Підприємства, вдосконалення та виявлення недоліків у системі контролю за фінансово-господарською діяльністю Підприємства, розробляє відповідні рекомендації керівним органам Підприємства;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xml:space="preserve">- погодження Антикорупційної програми підприємства;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погодження Підприємству договорів про спільну діяльність, за якими використовується нерухоме майно, що перебуває в його господарському віданні;</w:t>
      </w:r>
    </w:p>
    <w:p w:rsidR="00CE147E" w:rsidRPr="006212C8" w:rsidRDefault="00CE147E" w:rsidP="006212C8">
      <w:pPr>
        <w:spacing w:after="0" w:line="240" w:lineRule="auto"/>
        <w:ind w:firstLine="720"/>
        <w:jc w:val="both"/>
        <w:rPr>
          <w:rFonts w:ascii="Times New Roman" w:hAnsi="Times New Roman" w:cs="Times New Roman"/>
          <w:color w:val="000000" w:themeColor="text1"/>
          <w:sz w:val="26"/>
          <w:szCs w:val="26"/>
        </w:rPr>
      </w:pPr>
      <w:r w:rsidRPr="006212C8">
        <w:rPr>
          <w:rFonts w:ascii="Times New Roman" w:hAnsi="Times New Roman" w:cs="Times New Roman"/>
          <w:sz w:val="26"/>
          <w:szCs w:val="26"/>
        </w:rPr>
        <w:t>- здійснення інших повноважень, що передбачені діючим законодавством,</w:t>
      </w:r>
      <w:r w:rsidRPr="006212C8">
        <w:rPr>
          <w:rFonts w:ascii="Times New Roman" w:hAnsi="Times New Roman" w:cs="Times New Roman"/>
          <w:sz w:val="26"/>
          <w:szCs w:val="26"/>
          <w:highlight w:val="cyan"/>
        </w:rPr>
        <w:t xml:space="preserve"> </w:t>
      </w:r>
      <w:r w:rsidRPr="006212C8">
        <w:rPr>
          <w:rFonts w:ascii="Times New Roman" w:hAnsi="Times New Roman" w:cs="Times New Roman"/>
          <w:sz w:val="26"/>
          <w:szCs w:val="26"/>
        </w:rPr>
        <w:t>рішеннями міської ради, рішеннями виконавчого комітету, розпорядженнями міського голови.</w:t>
      </w:r>
    </w:p>
    <w:p w:rsidR="00CE147E" w:rsidRPr="006212C8" w:rsidRDefault="00CE147E" w:rsidP="006212C8">
      <w:pPr>
        <w:spacing w:after="0" w:line="240" w:lineRule="auto"/>
        <w:ind w:firstLine="708"/>
        <w:jc w:val="both"/>
        <w:rPr>
          <w:rFonts w:ascii="Times New Roman" w:hAnsi="Times New Roman" w:cs="Times New Roman"/>
          <w:sz w:val="26"/>
          <w:szCs w:val="26"/>
        </w:rPr>
      </w:pPr>
      <w:r w:rsidRPr="006212C8">
        <w:rPr>
          <w:rFonts w:ascii="Times New Roman" w:hAnsi="Times New Roman" w:cs="Times New Roman"/>
          <w:b/>
          <w:sz w:val="26"/>
          <w:szCs w:val="26"/>
        </w:rPr>
        <w:t>8.3</w:t>
      </w:r>
      <w:r w:rsidRPr="006212C8">
        <w:rPr>
          <w:rFonts w:ascii="Times New Roman" w:hAnsi="Times New Roman" w:cs="Times New Roman"/>
          <w:sz w:val="26"/>
          <w:szCs w:val="26"/>
        </w:rPr>
        <w:t>. Компетенція Органу управління:</w:t>
      </w:r>
    </w:p>
    <w:p w:rsidR="00CE147E" w:rsidRPr="006212C8" w:rsidRDefault="00CE147E" w:rsidP="006212C8">
      <w:pPr>
        <w:spacing w:after="0" w:line="240" w:lineRule="auto"/>
        <w:ind w:firstLine="708"/>
        <w:jc w:val="both"/>
        <w:rPr>
          <w:rFonts w:ascii="Times New Roman" w:hAnsi="Times New Roman" w:cs="Times New Roman"/>
          <w:sz w:val="26"/>
          <w:szCs w:val="26"/>
        </w:rPr>
      </w:pPr>
      <w:r w:rsidRPr="006212C8">
        <w:rPr>
          <w:rFonts w:ascii="Times New Roman" w:hAnsi="Times New Roman" w:cs="Times New Roman"/>
          <w:sz w:val="26"/>
          <w:szCs w:val="26"/>
        </w:rPr>
        <w:t>Орган управління відповідно до покладених на нього завдань здійснює контроль за діяльністю Підприємства з метою підвищення ефективності його управління та захисту прав, інтересів Переяславської міської територіальної громади.</w:t>
      </w:r>
    </w:p>
    <w:p w:rsidR="00CE147E" w:rsidRPr="006212C8" w:rsidRDefault="00CE147E" w:rsidP="006212C8">
      <w:pPr>
        <w:spacing w:after="0" w:line="240" w:lineRule="auto"/>
        <w:ind w:firstLine="708"/>
        <w:jc w:val="both"/>
        <w:rPr>
          <w:rFonts w:ascii="Times New Roman" w:hAnsi="Times New Roman" w:cs="Times New Roman"/>
          <w:sz w:val="26"/>
          <w:szCs w:val="26"/>
        </w:rPr>
      </w:pPr>
      <w:r w:rsidRPr="006212C8">
        <w:rPr>
          <w:rFonts w:ascii="Times New Roman" w:hAnsi="Times New Roman" w:cs="Times New Roman"/>
          <w:b/>
          <w:sz w:val="26"/>
          <w:szCs w:val="26"/>
        </w:rPr>
        <w:t>8.4</w:t>
      </w:r>
      <w:r w:rsidRPr="006212C8">
        <w:rPr>
          <w:rFonts w:ascii="Times New Roman" w:hAnsi="Times New Roman" w:cs="Times New Roman"/>
          <w:sz w:val="26"/>
          <w:szCs w:val="26"/>
        </w:rPr>
        <w:t>. Орган управління:</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здійснює контроль за належною експлуатацією та організацією обслуговування населення, за технічним станом, використанням та утриманням всіх об'єктів нерухомого майна комунальної власності, що перебувають на балансі Підприємства, за належними, безпечними і здоровими умовами праці на Підприємстві;</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здійснює контроль за виконанням Підприємством відповідних рішень виконавчих органів ради та розпоряджень міського голови;</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розглядає кошториси витрат та плани Підприємства;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вимагає залучення до участі у перевірках, що проводяться, посадових осіб та працівників Підприємства, інших осіб за їх згодою;</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отримує від посадових осіб Підприємства всі необхідні документи та матеріали;</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вносить пропозиції Засновнику щодо внесення змін та доповнень до Статуту.</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делегує своїм розпорядженням окремі повноваження передбачені компетенцією Органу управління виконавчим органам Переяславської міської ради або їх посадовим особам.</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здійснює інші повноваження, передбачені діючим законодавством та цим Статутом.</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8.5</w:t>
      </w:r>
      <w:r w:rsidRPr="006212C8">
        <w:rPr>
          <w:rFonts w:ascii="Times New Roman" w:hAnsi="Times New Roman" w:cs="Times New Roman"/>
          <w:sz w:val="26"/>
          <w:szCs w:val="26"/>
        </w:rPr>
        <w:t>. Підприємство очолює начальник.</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8.6</w:t>
      </w:r>
      <w:r w:rsidRPr="006212C8">
        <w:rPr>
          <w:rFonts w:ascii="Times New Roman" w:hAnsi="Times New Roman" w:cs="Times New Roman"/>
          <w:sz w:val="26"/>
          <w:szCs w:val="26"/>
        </w:rPr>
        <w:t xml:space="preserve">. Начальник підприємства - призначається на посаду та звільняється з посади розпорядженням міського голови за умовами контракту. Начальник підприємства </w:t>
      </w:r>
      <w:r w:rsidRPr="006212C8">
        <w:rPr>
          <w:rFonts w:ascii="Times New Roman" w:hAnsi="Times New Roman" w:cs="Times New Roman"/>
          <w:sz w:val="26"/>
          <w:szCs w:val="26"/>
        </w:rPr>
        <w:lastRenderedPageBreak/>
        <w:t xml:space="preserve">підпорядкований міському голові і є підзвітним та підконтрольним Засновнику та Органу управління.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8.7</w:t>
      </w:r>
      <w:r w:rsidRPr="006212C8">
        <w:rPr>
          <w:rFonts w:ascii="Times New Roman" w:hAnsi="Times New Roman" w:cs="Times New Roman"/>
          <w:sz w:val="26"/>
          <w:szCs w:val="26"/>
        </w:rPr>
        <w:t>. При призначенні начальника підприємства з ним укладається договір (контракт), в якому визначаються строк найму, права, обов'язки і відповідальність начальника, умови його матеріального забезпечення, умови звільнення його з посади, інші умови найму за погодженням сторін.</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Начальник Підприємства може бути звільнений з посади достроково на підставах, передбачених договором (контрактом) відповідно до чинного законодавства України.</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Начальник Підприємства самостійно вирішує питання діяльності Підприємства в межах компетенції відповідно до цього Статуту.</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8.8</w:t>
      </w:r>
      <w:r w:rsidRPr="006212C8">
        <w:rPr>
          <w:rFonts w:ascii="Times New Roman" w:hAnsi="Times New Roman" w:cs="Times New Roman"/>
          <w:sz w:val="26"/>
          <w:szCs w:val="26"/>
        </w:rPr>
        <w:t>. Інші посадові особи призначаються на посаду і звільняються з посади наказом начальника Підприємства.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8.9</w:t>
      </w:r>
      <w:r w:rsidRPr="006212C8">
        <w:rPr>
          <w:rFonts w:ascii="Times New Roman" w:hAnsi="Times New Roman" w:cs="Times New Roman"/>
          <w:sz w:val="26"/>
          <w:szCs w:val="26"/>
        </w:rPr>
        <w:t>. До компетенції начальника Підприємства належить:</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8.9.1</w:t>
      </w:r>
      <w:r w:rsidRPr="006212C8">
        <w:rPr>
          <w:rFonts w:ascii="Times New Roman" w:hAnsi="Times New Roman" w:cs="Times New Roman"/>
          <w:sz w:val="26"/>
          <w:szCs w:val="26"/>
        </w:rPr>
        <w:t>. визначення основних напрямків діяльності Підприємства у відповідності до статутних завдань і предметів діяльності;</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8.9.2</w:t>
      </w:r>
      <w:r w:rsidRPr="006212C8">
        <w:rPr>
          <w:rFonts w:ascii="Times New Roman" w:hAnsi="Times New Roman" w:cs="Times New Roman"/>
          <w:sz w:val="26"/>
          <w:szCs w:val="26"/>
        </w:rPr>
        <w:t>. затвердження річних звітів Підприємства та підлеглих підрозділів;</w:t>
      </w:r>
    </w:p>
    <w:p w:rsidR="00CE147E" w:rsidRPr="006212C8" w:rsidRDefault="00CE147E" w:rsidP="006212C8">
      <w:pPr>
        <w:spacing w:after="0" w:line="240" w:lineRule="auto"/>
        <w:ind w:firstLine="708"/>
        <w:jc w:val="both"/>
        <w:rPr>
          <w:rFonts w:ascii="Times New Roman" w:hAnsi="Times New Roman" w:cs="Times New Roman"/>
          <w:sz w:val="26"/>
          <w:szCs w:val="26"/>
        </w:rPr>
      </w:pPr>
      <w:r w:rsidRPr="006212C8">
        <w:rPr>
          <w:rFonts w:ascii="Times New Roman" w:hAnsi="Times New Roman" w:cs="Times New Roman"/>
          <w:b/>
          <w:sz w:val="26"/>
          <w:szCs w:val="26"/>
        </w:rPr>
        <w:t>8.9.3</w:t>
      </w:r>
      <w:r w:rsidRPr="006212C8">
        <w:rPr>
          <w:rFonts w:ascii="Times New Roman" w:hAnsi="Times New Roman" w:cs="Times New Roman"/>
          <w:sz w:val="26"/>
          <w:szCs w:val="26"/>
        </w:rPr>
        <w:t>. затвердження річного плану роботи Підприємства;</w:t>
      </w:r>
    </w:p>
    <w:p w:rsidR="00CE147E" w:rsidRPr="006212C8" w:rsidRDefault="00CE147E" w:rsidP="006212C8">
      <w:pPr>
        <w:spacing w:after="0" w:line="240" w:lineRule="auto"/>
        <w:ind w:firstLine="708"/>
        <w:jc w:val="both"/>
        <w:rPr>
          <w:rFonts w:ascii="Times New Roman" w:hAnsi="Times New Roman" w:cs="Times New Roman"/>
          <w:sz w:val="26"/>
          <w:szCs w:val="26"/>
        </w:rPr>
      </w:pPr>
      <w:r w:rsidRPr="006212C8">
        <w:rPr>
          <w:rFonts w:ascii="Times New Roman" w:hAnsi="Times New Roman" w:cs="Times New Roman"/>
          <w:b/>
          <w:sz w:val="26"/>
          <w:szCs w:val="26"/>
        </w:rPr>
        <w:t>8.9.4</w:t>
      </w:r>
      <w:r w:rsidRPr="006212C8">
        <w:rPr>
          <w:rFonts w:ascii="Times New Roman" w:hAnsi="Times New Roman" w:cs="Times New Roman"/>
          <w:sz w:val="26"/>
          <w:szCs w:val="26"/>
        </w:rPr>
        <w:t>. затвердження товарних знаків, торгової марки, фірмового знаку (логотипу), а також інших реквізитів;</w:t>
      </w:r>
    </w:p>
    <w:p w:rsidR="00CE147E" w:rsidRPr="006212C8" w:rsidRDefault="00CE147E" w:rsidP="006212C8">
      <w:pPr>
        <w:spacing w:after="0" w:line="240" w:lineRule="auto"/>
        <w:ind w:firstLine="708"/>
        <w:jc w:val="both"/>
        <w:rPr>
          <w:rFonts w:ascii="Times New Roman" w:hAnsi="Times New Roman" w:cs="Times New Roman"/>
          <w:sz w:val="26"/>
          <w:szCs w:val="26"/>
        </w:rPr>
      </w:pPr>
      <w:r w:rsidRPr="006212C8">
        <w:rPr>
          <w:rFonts w:ascii="Times New Roman" w:hAnsi="Times New Roman" w:cs="Times New Roman"/>
          <w:b/>
          <w:sz w:val="26"/>
          <w:szCs w:val="26"/>
        </w:rPr>
        <w:t>8.9.5</w:t>
      </w:r>
      <w:r w:rsidRPr="006212C8">
        <w:rPr>
          <w:rFonts w:ascii="Times New Roman" w:hAnsi="Times New Roman" w:cs="Times New Roman"/>
          <w:sz w:val="26"/>
          <w:szCs w:val="26"/>
        </w:rPr>
        <w:t>. прийняття рішень із соціально-економічних питань, що стосуються діяльності Підприємства, крім тих, що згідно із законодавством, або за рішенням Засновника віднесені виключно до компетенції інших органів управління.</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8.10</w:t>
      </w:r>
      <w:r w:rsidRPr="006212C8">
        <w:rPr>
          <w:rFonts w:ascii="Times New Roman" w:hAnsi="Times New Roman" w:cs="Times New Roman"/>
          <w:sz w:val="26"/>
          <w:szCs w:val="26"/>
        </w:rPr>
        <w:t>. Начальник Підприємства: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8.10.1</w:t>
      </w:r>
      <w:r w:rsidRPr="006212C8">
        <w:rPr>
          <w:rFonts w:ascii="Times New Roman" w:hAnsi="Times New Roman" w:cs="Times New Roman"/>
          <w:sz w:val="26"/>
          <w:szCs w:val="26"/>
        </w:rPr>
        <w:t>. Несе повну відповідальність за стан і діяльність Підприємства, виконання покладених завдань, що визначені в цьому Статуті та контракті.</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8.10.2</w:t>
      </w:r>
      <w:r w:rsidRPr="006212C8">
        <w:rPr>
          <w:rFonts w:ascii="Times New Roman" w:hAnsi="Times New Roman" w:cs="Times New Roman"/>
          <w:sz w:val="26"/>
          <w:szCs w:val="26"/>
        </w:rPr>
        <w:t>. Діє без доручення від імені підприємства, представляє його інтереси в органах державної влади і органах місцевого самоврядування, інших організаціях, у відносинах з юридичними особами та громадянами, формує адміністрацію підприємства і вирішує питання діяльності підприємства в межах та порядку, визначених установчими документами.</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8.10.3</w:t>
      </w:r>
      <w:r w:rsidRPr="006212C8">
        <w:rPr>
          <w:rFonts w:ascii="Times New Roman" w:hAnsi="Times New Roman" w:cs="Times New Roman"/>
          <w:sz w:val="26"/>
          <w:szCs w:val="26"/>
        </w:rPr>
        <w:t>. Розпоряджається коштами та майном Підприємства відповідно до чинного законодавства та цього Статуту.</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8.10.4</w:t>
      </w:r>
      <w:r w:rsidRPr="006212C8">
        <w:rPr>
          <w:rFonts w:ascii="Times New Roman" w:hAnsi="Times New Roman" w:cs="Times New Roman"/>
          <w:sz w:val="26"/>
          <w:szCs w:val="26"/>
        </w:rPr>
        <w:t>. Укладає договори, угоди і контракти в тому числі зовнішньоекономічні, видає довіреності (доручення), відкриває в установах банків поточні та інші рахунки.</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8.10.5</w:t>
      </w:r>
      <w:r w:rsidRPr="006212C8">
        <w:rPr>
          <w:rFonts w:ascii="Times New Roman" w:hAnsi="Times New Roman" w:cs="Times New Roman"/>
          <w:sz w:val="26"/>
          <w:szCs w:val="26"/>
        </w:rPr>
        <w:t>. Несе відповідальність за формування та виконання фінансових планів, дотримання фінансової дисципліни, ефективне використання та збереження комунального майна та коштів, які знаходяться у віданні Підприємства, дотримання законодавства України.</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8.10.6</w:t>
      </w:r>
      <w:r w:rsidRPr="006212C8">
        <w:rPr>
          <w:rFonts w:ascii="Times New Roman" w:hAnsi="Times New Roman" w:cs="Times New Roman"/>
          <w:sz w:val="26"/>
          <w:szCs w:val="26"/>
        </w:rPr>
        <w:t>. Розробляє і подає на затвердження Засновнику та Органу управління проекти основних напрямків діяльності Підприємства.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8.10.7</w:t>
      </w:r>
      <w:r w:rsidRPr="006212C8">
        <w:rPr>
          <w:rFonts w:ascii="Times New Roman" w:hAnsi="Times New Roman" w:cs="Times New Roman"/>
          <w:sz w:val="26"/>
          <w:szCs w:val="26"/>
        </w:rPr>
        <w:t>. Встановлює і затверджує перелік відомостей, що становлять комерційну таємницю. Здійснює постійний контроль за забезпеченням та охороною комерційної таємниці відповідно до вимог чинного законодавства України.</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8.10.8</w:t>
      </w:r>
      <w:r w:rsidRPr="006212C8">
        <w:rPr>
          <w:rFonts w:ascii="Times New Roman" w:hAnsi="Times New Roman" w:cs="Times New Roman"/>
          <w:sz w:val="26"/>
          <w:szCs w:val="26"/>
        </w:rPr>
        <w:t>. В межах наданих повноважень встановлює посадові оклади працівникам Підприємства, застосовує заходи заохочення та дисциплінарного стягнення до працівників Підприємства у порядку, що визначений чинним законодавством та внутрішніми розпорядчими документами Підприємства.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8.10.9</w:t>
      </w:r>
      <w:r w:rsidRPr="006212C8">
        <w:rPr>
          <w:rFonts w:ascii="Times New Roman" w:hAnsi="Times New Roman" w:cs="Times New Roman"/>
          <w:sz w:val="26"/>
          <w:szCs w:val="26"/>
        </w:rPr>
        <w:t>. Приймає на роботу та звільняє з роботи працівників Підприємства.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8.10.10</w:t>
      </w:r>
      <w:r w:rsidRPr="006212C8">
        <w:rPr>
          <w:rFonts w:ascii="Times New Roman" w:hAnsi="Times New Roman" w:cs="Times New Roman"/>
          <w:sz w:val="26"/>
          <w:szCs w:val="26"/>
        </w:rPr>
        <w:t>. Переводить працівників на іншу посаду у випадку виробничої необхідності.</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lastRenderedPageBreak/>
        <w:t>8.10.11</w:t>
      </w:r>
      <w:r w:rsidRPr="006212C8">
        <w:rPr>
          <w:rFonts w:ascii="Times New Roman" w:hAnsi="Times New Roman" w:cs="Times New Roman"/>
          <w:sz w:val="26"/>
          <w:szCs w:val="26"/>
        </w:rPr>
        <w:t>. Видає в межах компетенції Підприємства накази, розпорядження та інші акти, узгоджує внутрішню документацію (інструкції, кошториси, фінансові плани, інше), дає вказівки, що не суперечать законодавству, організовує та перевіряє їх виконання, затверджує за погодженням із Засновником положення про Філії.</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Накази та акти Начальника є обов’язковими для всіх працівників Підприємства.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8.10.12</w:t>
      </w:r>
      <w:r w:rsidRPr="006212C8">
        <w:rPr>
          <w:rFonts w:ascii="Times New Roman" w:hAnsi="Times New Roman" w:cs="Times New Roman"/>
          <w:sz w:val="26"/>
          <w:szCs w:val="26"/>
        </w:rPr>
        <w:t>. Організовує ведення бухгалтерського обліку та складання статистичної звітності, підготовку річного звіту і балансу Підприємства, розглядає матеріали ревізій і перевірок та приймає відповідні рішення.</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8.10.13</w:t>
      </w:r>
      <w:r w:rsidRPr="006212C8">
        <w:rPr>
          <w:rFonts w:ascii="Times New Roman" w:hAnsi="Times New Roman" w:cs="Times New Roman"/>
          <w:sz w:val="26"/>
          <w:szCs w:val="26"/>
        </w:rPr>
        <w:t>. Несе персональну відповідальність за організацію дотримання підприємством вимог Закону України «Про запобігання корупції» та за забезпечення реалізації Антикорупційної програми.</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8.10.14</w:t>
      </w:r>
      <w:r w:rsidRPr="006212C8">
        <w:rPr>
          <w:rFonts w:ascii="Times New Roman" w:hAnsi="Times New Roman" w:cs="Times New Roman"/>
          <w:sz w:val="26"/>
          <w:szCs w:val="26"/>
        </w:rPr>
        <w:t>. Учиняє інші дії, що не суперечать чинному законодавству та Статуту.</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8.10.15</w:t>
      </w:r>
      <w:r w:rsidRPr="006212C8">
        <w:rPr>
          <w:rFonts w:ascii="Times New Roman" w:hAnsi="Times New Roman" w:cs="Times New Roman"/>
          <w:sz w:val="26"/>
          <w:szCs w:val="26"/>
        </w:rPr>
        <w:t>. Організовує виконання завдань статутної спрямованості.</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8.10.16</w:t>
      </w:r>
      <w:r w:rsidRPr="006212C8">
        <w:rPr>
          <w:rFonts w:ascii="Times New Roman" w:hAnsi="Times New Roman" w:cs="Times New Roman"/>
          <w:sz w:val="26"/>
          <w:szCs w:val="26"/>
        </w:rPr>
        <w:t>. Визначає облікову, фінансову, організаційну, методологічну внутрішню та зовнішню політику Підприємства, організовує матеріально-технічне забезпечення її впровадження.</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8.10.17</w:t>
      </w:r>
      <w:r w:rsidRPr="006212C8">
        <w:rPr>
          <w:rFonts w:ascii="Times New Roman" w:hAnsi="Times New Roman" w:cs="Times New Roman"/>
          <w:sz w:val="26"/>
          <w:szCs w:val="26"/>
        </w:rPr>
        <w:t>. Звітує про роботу Підприємства у відповідності до чинного законодавства або встановленому Засновником або Органом управління порядку.</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8.10.18</w:t>
      </w:r>
      <w:r w:rsidRPr="006212C8">
        <w:rPr>
          <w:rFonts w:ascii="Times New Roman" w:hAnsi="Times New Roman" w:cs="Times New Roman"/>
          <w:sz w:val="26"/>
          <w:szCs w:val="26"/>
        </w:rPr>
        <w:t>. Вирішує інші питання діяльності Підприємства в межах та порядку, визначених законодавством та цим Статутом.</w:t>
      </w:r>
    </w:p>
    <w:p w:rsidR="00CE147E" w:rsidRPr="006212C8" w:rsidRDefault="00CE147E" w:rsidP="006212C8">
      <w:pPr>
        <w:spacing w:after="0" w:line="240" w:lineRule="auto"/>
        <w:ind w:firstLine="570"/>
        <w:jc w:val="both"/>
        <w:rPr>
          <w:rFonts w:ascii="Times New Roman" w:hAnsi="Times New Roman" w:cs="Times New Roman"/>
          <w:sz w:val="26"/>
          <w:szCs w:val="26"/>
        </w:rPr>
      </w:pPr>
      <w:r w:rsidRPr="006212C8">
        <w:rPr>
          <w:rFonts w:ascii="Times New Roman" w:hAnsi="Times New Roman" w:cs="Times New Roman"/>
          <w:sz w:val="26"/>
          <w:szCs w:val="26"/>
        </w:rPr>
        <w:t xml:space="preserve">  </w:t>
      </w:r>
      <w:r w:rsidRPr="006212C8">
        <w:rPr>
          <w:rFonts w:ascii="Times New Roman" w:hAnsi="Times New Roman" w:cs="Times New Roman"/>
          <w:b/>
          <w:sz w:val="26"/>
          <w:szCs w:val="26"/>
        </w:rPr>
        <w:t>8.10.19.</w:t>
      </w:r>
      <w:r w:rsidRPr="006212C8">
        <w:rPr>
          <w:rFonts w:ascii="Times New Roman" w:hAnsi="Times New Roman" w:cs="Times New Roman"/>
          <w:sz w:val="26"/>
          <w:szCs w:val="26"/>
        </w:rPr>
        <w:t xml:space="preserve">  Начальник підприємства затверджує штатний розпис Підприємства за попереднім його погодженням міським головою та/або першим заступником міського голови з питань діяльності виконавчих органів ради.</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8.11</w:t>
      </w:r>
      <w:r w:rsidRPr="006212C8">
        <w:rPr>
          <w:rFonts w:ascii="Times New Roman" w:hAnsi="Times New Roman" w:cs="Times New Roman"/>
          <w:sz w:val="26"/>
          <w:szCs w:val="26"/>
        </w:rPr>
        <w:t>. Начальник Підприємства самостійно вирішує інші питання діяльності Підприємства, за винятком віднесених Статутом до компетенції інших органів управління Підприємством. Орган управління не має права втручатися в оперативну й господарську діяльність підприємства.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8.12</w:t>
      </w:r>
      <w:r w:rsidRPr="006212C8">
        <w:rPr>
          <w:rFonts w:ascii="Times New Roman" w:hAnsi="Times New Roman" w:cs="Times New Roman"/>
          <w:sz w:val="26"/>
          <w:szCs w:val="26"/>
        </w:rPr>
        <w:t>. Начальник та головний бухгалтер несуть персональну відповідальність за дотримання порядку ведення й достовірності оперативного та бухгалтерського обліку й звітності та своєчасне подання їх у повному обсязі відповідним органам.</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8.13</w:t>
      </w:r>
      <w:r w:rsidRPr="006212C8">
        <w:rPr>
          <w:rFonts w:ascii="Times New Roman" w:hAnsi="Times New Roman" w:cs="Times New Roman"/>
          <w:sz w:val="26"/>
          <w:szCs w:val="26"/>
        </w:rPr>
        <w:t>. Начальник може бути звільнений з посади на підставах передбачених у контракті та відповідно до чинного законодавства.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8.14</w:t>
      </w:r>
      <w:r w:rsidRPr="006212C8">
        <w:rPr>
          <w:rFonts w:ascii="Times New Roman" w:hAnsi="Times New Roman" w:cs="Times New Roman"/>
          <w:sz w:val="26"/>
          <w:szCs w:val="26"/>
        </w:rPr>
        <w:t>. Керівництво Підприємством здійснюється у відповідності зі Статутом із поєднанням інтересів мешканців Переяславської міської територіальної громади, трудового колективу Підприємства та інтересів і прав Засновника.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8.15</w:t>
      </w:r>
      <w:r w:rsidRPr="006212C8">
        <w:rPr>
          <w:rFonts w:ascii="Times New Roman" w:hAnsi="Times New Roman" w:cs="Times New Roman"/>
          <w:sz w:val="26"/>
          <w:szCs w:val="26"/>
        </w:rPr>
        <w:t>. Начальник підприємства, головний бухгалтер, члени наглядової ради (у разі її утворення) є посадовими особами цього підприємства.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8.16</w:t>
      </w:r>
      <w:r w:rsidRPr="006212C8">
        <w:rPr>
          <w:rFonts w:ascii="Times New Roman" w:hAnsi="Times New Roman" w:cs="Times New Roman"/>
          <w:sz w:val="26"/>
          <w:szCs w:val="26"/>
        </w:rPr>
        <w:t xml:space="preserve">. Органом управління комунального підприємства може бути </w:t>
      </w:r>
      <w:bookmarkStart w:id="0" w:name="n2768"/>
      <w:bookmarkEnd w:id="0"/>
      <w:r w:rsidRPr="006212C8">
        <w:rPr>
          <w:rFonts w:ascii="Times New Roman" w:hAnsi="Times New Roman" w:cs="Times New Roman"/>
          <w:sz w:val="26"/>
          <w:szCs w:val="26"/>
        </w:rPr>
        <w:t>наглядова рада цього підприємства (у разі її утворення), яка є підзвітною міському голові та міській раді.</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8.16.1</w:t>
      </w:r>
      <w:r w:rsidRPr="006212C8">
        <w:rPr>
          <w:rFonts w:ascii="Times New Roman" w:hAnsi="Times New Roman" w:cs="Times New Roman"/>
          <w:sz w:val="26"/>
          <w:szCs w:val="26"/>
        </w:rPr>
        <w:t>.</w:t>
      </w:r>
      <w:bookmarkStart w:id="1" w:name="n2769"/>
      <w:bookmarkEnd w:id="1"/>
      <w:r w:rsidRPr="006212C8">
        <w:rPr>
          <w:rFonts w:ascii="Times New Roman" w:hAnsi="Times New Roman" w:cs="Times New Roman"/>
          <w:sz w:val="26"/>
          <w:szCs w:val="26"/>
        </w:rPr>
        <w:t xml:space="preserve"> Наглядова рада підприємства (у разі її утворення), в межах компетенції, визначеної статутом підприємства та законом, контролює і спрямовує діяльність керівника підприємства.</w:t>
      </w:r>
      <w:bookmarkStart w:id="2" w:name="n2770"/>
      <w:bookmarkEnd w:id="2"/>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8.16.2</w:t>
      </w:r>
      <w:r w:rsidRPr="006212C8">
        <w:rPr>
          <w:rFonts w:ascii="Times New Roman" w:hAnsi="Times New Roman" w:cs="Times New Roman"/>
          <w:sz w:val="26"/>
          <w:szCs w:val="26"/>
        </w:rPr>
        <w:t xml:space="preserve">. Наглядова рада Підприємства утворюється за рішенням міської ради. Критерії, відповідно до яких утворення наглядової ради Підприємства є обов’язковим, а також порядок утворення, організації діяльності та ліквідації наглядової ради та її комітетів, порядок призначення членів наглядової ради затверджуються рішенням міської ради.     </w:t>
      </w:r>
    </w:p>
    <w:p w:rsidR="00CE147E" w:rsidRPr="006212C8" w:rsidRDefault="00CE147E" w:rsidP="006212C8">
      <w:pPr>
        <w:spacing w:after="0" w:line="240" w:lineRule="auto"/>
        <w:jc w:val="both"/>
        <w:rPr>
          <w:rFonts w:ascii="Times New Roman" w:hAnsi="Times New Roman" w:cs="Times New Roman"/>
          <w:sz w:val="26"/>
          <w:szCs w:val="26"/>
        </w:rPr>
      </w:pPr>
    </w:p>
    <w:p w:rsidR="00CE147E" w:rsidRPr="006212C8" w:rsidRDefault="00CE147E" w:rsidP="006212C8">
      <w:pPr>
        <w:spacing w:after="0" w:line="240" w:lineRule="auto"/>
        <w:jc w:val="center"/>
        <w:rPr>
          <w:rFonts w:ascii="Times New Roman" w:hAnsi="Times New Roman" w:cs="Times New Roman"/>
          <w:b/>
          <w:sz w:val="26"/>
          <w:szCs w:val="26"/>
        </w:rPr>
      </w:pPr>
      <w:r w:rsidRPr="006212C8">
        <w:rPr>
          <w:rFonts w:ascii="Times New Roman" w:hAnsi="Times New Roman" w:cs="Times New Roman"/>
          <w:b/>
          <w:sz w:val="26"/>
          <w:szCs w:val="26"/>
        </w:rPr>
        <w:t>9. ТРУДОВИЙ КОЛЕКТИВ ПІДПРИЄМСТВА ТА ЙОГО ПОВНОВАЖЕННЯ</w:t>
      </w:r>
    </w:p>
    <w:p w:rsidR="00CE147E" w:rsidRPr="006212C8" w:rsidRDefault="00CE147E" w:rsidP="006212C8">
      <w:pPr>
        <w:spacing w:after="0" w:line="240" w:lineRule="auto"/>
        <w:jc w:val="both"/>
        <w:rPr>
          <w:rFonts w:ascii="Times New Roman" w:hAnsi="Times New Roman" w:cs="Times New Roman"/>
          <w:sz w:val="26"/>
          <w:szCs w:val="26"/>
        </w:rPr>
      </w:pP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lastRenderedPageBreak/>
        <w:t>9.1</w:t>
      </w:r>
      <w:r w:rsidRPr="006212C8">
        <w:rPr>
          <w:rFonts w:ascii="Times New Roman" w:hAnsi="Times New Roman" w:cs="Times New Roman"/>
          <w:sz w:val="26"/>
          <w:szCs w:val="26"/>
        </w:rPr>
        <w:t>. Трудовий колектив Підприємства становлять усі громадяни, які своєю працею беруть участь у його діяльності на основі трудового договору, а також інших форм, що регулюють трудові відносини працівника з Підприємством.</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9.2</w:t>
      </w:r>
      <w:r w:rsidRPr="006212C8">
        <w:rPr>
          <w:rFonts w:ascii="Times New Roman" w:hAnsi="Times New Roman" w:cs="Times New Roman"/>
          <w:sz w:val="26"/>
          <w:szCs w:val="26"/>
        </w:rPr>
        <w:t>. Трудовий колектив підприємства: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9.2.1</w:t>
      </w:r>
      <w:r w:rsidRPr="006212C8">
        <w:rPr>
          <w:rFonts w:ascii="Times New Roman" w:hAnsi="Times New Roman" w:cs="Times New Roman"/>
          <w:sz w:val="26"/>
          <w:szCs w:val="26"/>
        </w:rPr>
        <w:t>. Розглядає та схвалює проект колективного договору.</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9.2.2</w:t>
      </w:r>
      <w:r w:rsidRPr="006212C8">
        <w:rPr>
          <w:rFonts w:ascii="Times New Roman" w:hAnsi="Times New Roman" w:cs="Times New Roman"/>
          <w:sz w:val="26"/>
          <w:szCs w:val="26"/>
        </w:rPr>
        <w:t>. Заслуховує інформацію про виконання колективного договору.</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9.2.3</w:t>
      </w:r>
      <w:r w:rsidRPr="006212C8">
        <w:rPr>
          <w:rFonts w:ascii="Times New Roman" w:hAnsi="Times New Roman" w:cs="Times New Roman"/>
          <w:sz w:val="26"/>
          <w:szCs w:val="26"/>
        </w:rPr>
        <w:t>. Бере участь у моральному і матеріальному стимулюванні високопродуктивної праці, заохоченні, винахідницької та раціоналізаторської діяльності.</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9.2.4</w:t>
      </w:r>
      <w:r w:rsidRPr="006212C8">
        <w:rPr>
          <w:rFonts w:ascii="Times New Roman" w:hAnsi="Times New Roman" w:cs="Times New Roman"/>
          <w:sz w:val="26"/>
          <w:szCs w:val="26"/>
        </w:rPr>
        <w:t>. Ставить перед адміністрацією Підприємства питання про надання працівникам Підприємства соціальних пільг.</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9.2.5</w:t>
      </w:r>
      <w:r w:rsidRPr="006212C8">
        <w:rPr>
          <w:rFonts w:ascii="Times New Roman" w:hAnsi="Times New Roman" w:cs="Times New Roman"/>
          <w:sz w:val="26"/>
          <w:szCs w:val="26"/>
        </w:rPr>
        <w:t>. Розглядає та вирішує питання самоуправління трудового колективу.</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9.2.6</w:t>
      </w:r>
      <w:r w:rsidRPr="006212C8">
        <w:rPr>
          <w:rFonts w:ascii="Times New Roman" w:hAnsi="Times New Roman" w:cs="Times New Roman"/>
          <w:sz w:val="26"/>
          <w:szCs w:val="26"/>
        </w:rPr>
        <w:t>. Погоджує пропозиції щодо передачі з комунальної у державну або приватну власність майна та об'єктів соціальної інфраструктури, споруджених за рахунок власних коштів підприємства.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9.3</w:t>
      </w:r>
      <w:r w:rsidRPr="006212C8">
        <w:rPr>
          <w:rFonts w:ascii="Times New Roman" w:hAnsi="Times New Roman" w:cs="Times New Roman"/>
          <w:sz w:val="26"/>
          <w:szCs w:val="26"/>
        </w:rPr>
        <w:t>. Здійснює повноваження трудового колективу Підприємства реалізується загальними зборами через їх виборчі органи. Для представлення інтересів трудового колективу на загальних зборах трудовий колектив може обирати органи колективного самоврядування.</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9.4</w:t>
      </w:r>
      <w:r w:rsidRPr="006212C8">
        <w:rPr>
          <w:rFonts w:ascii="Times New Roman" w:hAnsi="Times New Roman" w:cs="Times New Roman"/>
          <w:sz w:val="26"/>
          <w:szCs w:val="26"/>
        </w:rPr>
        <w:t>. Рішення соціально-економічних питань, що стосуються діяльності Підприємства, виробляються і приймаються адміністрацією за участю трудового колективу та уповноважених ним органів і відображаються у колективному договорі. Колективним договором також регулюються питання охорони праці, виробничі та трудові відносини трудового колективу з адміністрацією Підприємства.</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9.5</w:t>
      </w:r>
      <w:r w:rsidRPr="006212C8">
        <w:rPr>
          <w:rFonts w:ascii="Times New Roman" w:hAnsi="Times New Roman" w:cs="Times New Roman"/>
          <w:sz w:val="26"/>
          <w:szCs w:val="26"/>
        </w:rPr>
        <w:t>. Право укладання колективного договору від імені власника надається начальнику Підприємства, а від імені трудового колективу-уповноваженому ним органу.</w:t>
      </w:r>
    </w:p>
    <w:p w:rsidR="00CE147E" w:rsidRPr="006212C8" w:rsidRDefault="00CE147E" w:rsidP="006212C8">
      <w:pPr>
        <w:spacing w:after="0" w:line="240" w:lineRule="auto"/>
        <w:jc w:val="both"/>
        <w:rPr>
          <w:rFonts w:ascii="Times New Roman" w:hAnsi="Times New Roman" w:cs="Times New Roman"/>
          <w:sz w:val="26"/>
          <w:szCs w:val="26"/>
        </w:rPr>
      </w:pPr>
    </w:p>
    <w:p w:rsidR="00CE147E" w:rsidRPr="006212C8" w:rsidRDefault="00CE147E" w:rsidP="006212C8">
      <w:pPr>
        <w:spacing w:after="0" w:line="240" w:lineRule="auto"/>
        <w:jc w:val="center"/>
        <w:rPr>
          <w:rFonts w:ascii="Times New Roman" w:hAnsi="Times New Roman" w:cs="Times New Roman"/>
          <w:b/>
          <w:sz w:val="26"/>
          <w:szCs w:val="26"/>
        </w:rPr>
      </w:pPr>
      <w:r w:rsidRPr="006212C8">
        <w:rPr>
          <w:rFonts w:ascii="Times New Roman" w:hAnsi="Times New Roman" w:cs="Times New Roman"/>
          <w:b/>
          <w:sz w:val="26"/>
          <w:szCs w:val="26"/>
        </w:rPr>
        <w:t xml:space="preserve">10. ФІНАНСОВО-ГОСПОДАРСЬКА, ЕКОНОМІЧНА ТА СОЦІАЛЬНА </w:t>
      </w:r>
    </w:p>
    <w:p w:rsidR="00CE147E" w:rsidRPr="006212C8" w:rsidRDefault="00CE147E" w:rsidP="006212C8">
      <w:pPr>
        <w:spacing w:after="0" w:line="240" w:lineRule="auto"/>
        <w:jc w:val="center"/>
        <w:rPr>
          <w:rFonts w:ascii="Times New Roman" w:hAnsi="Times New Roman" w:cs="Times New Roman"/>
          <w:b/>
          <w:sz w:val="26"/>
          <w:szCs w:val="26"/>
        </w:rPr>
      </w:pPr>
      <w:r w:rsidRPr="006212C8">
        <w:rPr>
          <w:rFonts w:ascii="Times New Roman" w:hAnsi="Times New Roman" w:cs="Times New Roman"/>
          <w:b/>
          <w:sz w:val="26"/>
          <w:szCs w:val="26"/>
        </w:rPr>
        <w:t>ДІЯЛЬНІСТЬ ПІДПРИЄМСТВА</w:t>
      </w:r>
    </w:p>
    <w:p w:rsidR="00CE147E" w:rsidRPr="006212C8" w:rsidRDefault="00CE147E" w:rsidP="006212C8">
      <w:pPr>
        <w:spacing w:after="0" w:line="240" w:lineRule="auto"/>
        <w:jc w:val="both"/>
        <w:rPr>
          <w:rFonts w:ascii="Times New Roman" w:hAnsi="Times New Roman" w:cs="Times New Roman"/>
          <w:sz w:val="26"/>
          <w:szCs w:val="26"/>
        </w:rPr>
      </w:pP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10.1</w:t>
      </w:r>
      <w:r w:rsidRPr="006212C8">
        <w:rPr>
          <w:rFonts w:ascii="Times New Roman" w:hAnsi="Times New Roman" w:cs="Times New Roman"/>
          <w:sz w:val="26"/>
          <w:szCs w:val="26"/>
        </w:rPr>
        <w:t>. Планування фінансово-господарської діяльності здійснюється Підприємством шляхом складання річних фінансових планів, які затверджується Засновником.</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10.2</w:t>
      </w:r>
      <w:r w:rsidRPr="006212C8">
        <w:rPr>
          <w:rFonts w:ascii="Times New Roman" w:hAnsi="Times New Roman" w:cs="Times New Roman"/>
          <w:sz w:val="26"/>
          <w:szCs w:val="26"/>
        </w:rPr>
        <w:t>. Підприємство здійснює господарську діяльність від свого імені, в інтересах Підприємства та Переяславської міської територіальної громади на засадах повного госпрозрахунку, самоокупності та самофінансування.</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10.3</w:t>
      </w:r>
      <w:r w:rsidRPr="006212C8">
        <w:rPr>
          <w:rFonts w:ascii="Times New Roman" w:hAnsi="Times New Roman" w:cs="Times New Roman"/>
          <w:sz w:val="26"/>
          <w:szCs w:val="26"/>
        </w:rPr>
        <w:t>. Основним узагальнюючим показником фінансових результатів господарської діяльності Підприємства є прибуток.</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10.4</w:t>
      </w:r>
      <w:r w:rsidRPr="006212C8">
        <w:rPr>
          <w:rFonts w:ascii="Times New Roman" w:hAnsi="Times New Roman" w:cs="Times New Roman"/>
          <w:sz w:val="26"/>
          <w:szCs w:val="26"/>
        </w:rPr>
        <w:t>. Чистий прибуток підприємства, який залишається після покриття матеріальних та прирівняних до них витрат, витрат на оплату праці, оплату відсотків по кредитах банків, внеску передбачених законодавством України податків та інших платежів до бюджету, інших обов'язкових відрахувань та зарахувань встановленої частини чистого прибутку до бюджету міста, залишається у повному його розпорядженні.</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10.5</w:t>
      </w:r>
      <w:r w:rsidRPr="006212C8">
        <w:rPr>
          <w:rFonts w:ascii="Times New Roman" w:hAnsi="Times New Roman" w:cs="Times New Roman"/>
          <w:sz w:val="26"/>
          <w:szCs w:val="26"/>
        </w:rPr>
        <w:t>. Джерелом коштів на оплату праці працівників Підприємства є частина доходу, одержаного в результаті його господарської діяльності.</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10.6</w:t>
      </w:r>
      <w:r w:rsidRPr="006212C8">
        <w:rPr>
          <w:rFonts w:ascii="Times New Roman" w:hAnsi="Times New Roman" w:cs="Times New Roman"/>
          <w:sz w:val="26"/>
          <w:szCs w:val="26"/>
        </w:rPr>
        <w:t xml:space="preserve">. Начальник підприємства обирає форми і системи оплати праці, встановлює працівникам конкретні розміри тарифних ставок, відрядних розцінок, посадових окладів, премій, винагород, надбавок і </w:t>
      </w:r>
      <w:proofErr w:type="spellStart"/>
      <w:r w:rsidRPr="006212C8">
        <w:rPr>
          <w:rFonts w:ascii="Times New Roman" w:hAnsi="Times New Roman" w:cs="Times New Roman"/>
          <w:sz w:val="26"/>
          <w:szCs w:val="26"/>
        </w:rPr>
        <w:t>оплат</w:t>
      </w:r>
      <w:proofErr w:type="spellEnd"/>
      <w:r w:rsidRPr="006212C8">
        <w:rPr>
          <w:rFonts w:ascii="Times New Roman" w:hAnsi="Times New Roman" w:cs="Times New Roman"/>
          <w:sz w:val="26"/>
          <w:szCs w:val="26"/>
        </w:rPr>
        <w:t xml:space="preserve"> на умовах, передбачених колективним </w:t>
      </w:r>
      <w:r w:rsidRPr="006212C8">
        <w:rPr>
          <w:rFonts w:ascii="Times New Roman" w:hAnsi="Times New Roman" w:cs="Times New Roman"/>
          <w:sz w:val="26"/>
          <w:szCs w:val="26"/>
        </w:rPr>
        <w:lastRenderedPageBreak/>
        <w:t>договором. Мінімальна заробітна плата працівників не може бути нижче встановленого законодавством України мінімального розміру заробітної плати.</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10.7</w:t>
      </w:r>
      <w:r w:rsidRPr="006212C8">
        <w:rPr>
          <w:rFonts w:ascii="Times New Roman" w:hAnsi="Times New Roman" w:cs="Times New Roman"/>
          <w:sz w:val="26"/>
          <w:szCs w:val="26"/>
        </w:rPr>
        <w:t xml:space="preserve">. Підприємство здійснює свою діяльність за тарифами й орендними ставками, що визначаються рішенням виконавчого комітету міської ради  або на договірній основі, а у випадках, передбачених законодавчими актами України, за державними цінами і тарифами.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10.8</w:t>
      </w:r>
      <w:r w:rsidRPr="006212C8">
        <w:rPr>
          <w:rFonts w:ascii="Times New Roman" w:hAnsi="Times New Roman" w:cs="Times New Roman"/>
          <w:sz w:val="26"/>
          <w:szCs w:val="26"/>
        </w:rPr>
        <w:t>. Фінансові результати Підприємства спрямовуються на його утримання, а також на проведення робіт, передбачених програмами реформування й розвитку житлово-комунального господарства, програмами соціально-економічного та культурного розвитку Переяславської міської територіальної громади.</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10.9</w:t>
      </w:r>
      <w:r w:rsidRPr="006212C8">
        <w:rPr>
          <w:rFonts w:ascii="Times New Roman" w:hAnsi="Times New Roman" w:cs="Times New Roman"/>
          <w:sz w:val="26"/>
          <w:szCs w:val="26"/>
        </w:rPr>
        <w:t>. Підприємство самостійно планує свою поточну діяльність і визначає перспективи розвитку Підприємства й підвищення своїх доходів.</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10.10</w:t>
      </w:r>
      <w:r w:rsidRPr="006212C8">
        <w:rPr>
          <w:rFonts w:ascii="Times New Roman" w:hAnsi="Times New Roman" w:cs="Times New Roman"/>
          <w:sz w:val="26"/>
          <w:szCs w:val="26"/>
        </w:rPr>
        <w:t>. Підприємство веде оперативний та бухгалтерський облік результатів своєї господарської діяльності, відповідно до чинного законодавства України.</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10.11</w:t>
      </w:r>
      <w:r w:rsidRPr="006212C8">
        <w:rPr>
          <w:rFonts w:ascii="Times New Roman" w:hAnsi="Times New Roman" w:cs="Times New Roman"/>
          <w:sz w:val="26"/>
          <w:szCs w:val="26"/>
        </w:rPr>
        <w:t>. Аудит фінансової діяльності підприємства здійснюється відповідно до чинного законодавства України за власною ініціативою, а також на замовлення Засновника й органу управління.</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10.12</w:t>
      </w:r>
      <w:r w:rsidRPr="006212C8">
        <w:rPr>
          <w:rFonts w:ascii="Times New Roman" w:hAnsi="Times New Roman" w:cs="Times New Roman"/>
          <w:sz w:val="26"/>
          <w:szCs w:val="26"/>
        </w:rPr>
        <w:t>. Контроль за діяльністю Підприємства здійснює Орган управління, а також інші органи виконавчої влади згідно чинного законодавства України за власною ініціативою, а також на замовлення Засновника й органу управління.</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10.13</w:t>
      </w:r>
      <w:r w:rsidRPr="006212C8">
        <w:rPr>
          <w:rFonts w:ascii="Times New Roman" w:hAnsi="Times New Roman" w:cs="Times New Roman"/>
          <w:sz w:val="26"/>
          <w:szCs w:val="26"/>
        </w:rPr>
        <w:t>. Питання соціального розвитку, включаючи покращення умов праці, життя і здоров'я, обов’язкового та добровільного медичного страхування працівників Підприємства та членів їх сімей вирішуються трудовим колективом за участю керівника Підприємства згідно з чинним законодавством України.</w:t>
      </w:r>
    </w:p>
    <w:p w:rsidR="00CE147E" w:rsidRPr="006212C8" w:rsidRDefault="00CE147E" w:rsidP="006212C8">
      <w:pPr>
        <w:spacing w:after="0" w:line="240" w:lineRule="auto"/>
        <w:jc w:val="both"/>
        <w:rPr>
          <w:rFonts w:ascii="Times New Roman" w:hAnsi="Times New Roman" w:cs="Times New Roman"/>
          <w:sz w:val="26"/>
          <w:szCs w:val="26"/>
        </w:rPr>
      </w:pPr>
    </w:p>
    <w:p w:rsidR="00CE147E" w:rsidRPr="006212C8" w:rsidRDefault="00CE147E" w:rsidP="006212C8">
      <w:pPr>
        <w:spacing w:after="0" w:line="240" w:lineRule="auto"/>
        <w:jc w:val="center"/>
        <w:rPr>
          <w:rFonts w:ascii="Times New Roman" w:hAnsi="Times New Roman" w:cs="Times New Roman"/>
          <w:b/>
          <w:sz w:val="26"/>
          <w:szCs w:val="26"/>
        </w:rPr>
      </w:pPr>
      <w:r w:rsidRPr="006212C8">
        <w:rPr>
          <w:rFonts w:ascii="Times New Roman" w:hAnsi="Times New Roman" w:cs="Times New Roman"/>
          <w:b/>
          <w:sz w:val="26"/>
          <w:szCs w:val="26"/>
        </w:rPr>
        <w:t>11. ПРИПИНЕННЯ ПІДПРИЄМСТВА</w:t>
      </w:r>
    </w:p>
    <w:p w:rsidR="00CE147E" w:rsidRPr="006212C8" w:rsidRDefault="00CE147E" w:rsidP="006212C8">
      <w:pPr>
        <w:spacing w:after="0" w:line="240" w:lineRule="auto"/>
        <w:jc w:val="both"/>
        <w:rPr>
          <w:rFonts w:ascii="Times New Roman" w:hAnsi="Times New Roman" w:cs="Times New Roman"/>
          <w:sz w:val="26"/>
          <w:szCs w:val="26"/>
        </w:rPr>
      </w:pP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11.1</w:t>
      </w:r>
      <w:r w:rsidRPr="006212C8">
        <w:rPr>
          <w:rFonts w:ascii="Times New Roman" w:hAnsi="Times New Roman" w:cs="Times New Roman"/>
          <w:sz w:val="26"/>
          <w:szCs w:val="26"/>
        </w:rPr>
        <w:t xml:space="preserve">. 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11.2</w:t>
      </w:r>
      <w:r w:rsidRPr="006212C8">
        <w:rPr>
          <w:rFonts w:ascii="Times New Roman" w:hAnsi="Times New Roman" w:cs="Times New Roman"/>
          <w:sz w:val="26"/>
          <w:szCs w:val="26"/>
        </w:rPr>
        <w:t>. Ліквідація Підприємства здійснюється ліквідаційною комісією, створеною Засновником, а у випадках банкрутства Підприємства - господарським судом. Ліквідація Підприємства у випадках банкрутства здійснюється відповідно до чинного законодавства України.</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sz w:val="26"/>
          <w:szCs w:val="26"/>
        </w:rPr>
        <w:t xml:space="preserve">З моменту призначення ліквідаційної комісії до неї переходять повноваження з управління Підприємством.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11.3</w:t>
      </w:r>
      <w:r w:rsidRPr="006212C8">
        <w:rPr>
          <w:rFonts w:ascii="Times New Roman" w:hAnsi="Times New Roman" w:cs="Times New Roman"/>
          <w:sz w:val="26"/>
          <w:szCs w:val="26"/>
        </w:rPr>
        <w:t>. Ліквідаційна комісія оцінює наявне майно Підприємства і розраховується з кредиторами, складає ліквідаційний баланс та подає його Засновнику, або органу, який призначив ліквідаційну комісію. Достовірність та повнота ліквідаційного балансу повинні бути перевірені в установленому чинним законодавством України порядку.</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11.4</w:t>
      </w:r>
      <w:r w:rsidRPr="006212C8">
        <w:rPr>
          <w:rFonts w:ascii="Times New Roman" w:hAnsi="Times New Roman" w:cs="Times New Roman"/>
          <w:sz w:val="26"/>
          <w:szCs w:val="26"/>
        </w:rPr>
        <w:t>. Ліквідаційна комісія після закінчення строку для пред'явлення вимог кредиторами складає проміжний ліквідаційний баланс, що включає відомості про склад майна юридичної особи, що ліквідується, перелік пред'явлених кредиторами вимог та результат їх розгляду.</w:t>
      </w:r>
    </w:p>
    <w:p w:rsidR="00CE147E" w:rsidRPr="006212C8" w:rsidRDefault="00CE147E" w:rsidP="006212C8">
      <w:pPr>
        <w:spacing w:after="0" w:line="240" w:lineRule="auto"/>
        <w:ind w:firstLine="720"/>
        <w:jc w:val="both"/>
        <w:rPr>
          <w:rFonts w:ascii="Times New Roman" w:hAnsi="Times New Roman" w:cs="Times New Roman"/>
          <w:sz w:val="26"/>
          <w:szCs w:val="26"/>
        </w:rPr>
      </w:pPr>
      <w:bookmarkStart w:id="3" w:name="n629"/>
      <w:bookmarkEnd w:id="3"/>
      <w:r w:rsidRPr="006212C8">
        <w:rPr>
          <w:rFonts w:ascii="Times New Roman" w:hAnsi="Times New Roman" w:cs="Times New Roman"/>
          <w:sz w:val="26"/>
          <w:szCs w:val="26"/>
        </w:rPr>
        <w:t xml:space="preserve">Проміжний ліквідаційний баланс затверджується Засновником.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11.5</w:t>
      </w:r>
      <w:r w:rsidRPr="006212C8">
        <w:rPr>
          <w:rFonts w:ascii="Times New Roman" w:hAnsi="Times New Roman" w:cs="Times New Roman"/>
          <w:sz w:val="26"/>
          <w:szCs w:val="26"/>
        </w:rPr>
        <w:t>. Претензії кредиторів до підприємства задовольняються з майна Підприємства, крім комунального, що передане в господарське відання за рішенням Засновника. При цьому дотримується черговість задоволення претензій кредиторів, встановлена чинним законодавством України.</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11.6</w:t>
      </w:r>
      <w:r w:rsidRPr="006212C8">
        <w:rPr>
          <w:rFonts w:ascii="Times New Roman" w:hAnsi="Times New Roman" w:cs="Times New Roman"/>
          <w:sz w:val="26"/>
          <w:szCs w:val="26"/>
        </w:rPr>
        <w:t xml:space="preserve">. Вимоги кредиторів, які не визнані ліквідаційною комісією, якщо кредитор у місячний строк після одержання повідомлення про повну або часткову відмову у </w:t>
      </w:r>
      <w:r w:rsidRPr="006212C8">
        <w:rPr>
          <w:rFonts w:ascii="Times New Roman" w:hAnsi="Times New Roman" w:cs="Times New Roman"/>
          <w:sz w:val="26"/>
          <w:szCs w:val="26"/>
        </w:rPr>
        <w:lastRenderedPageBreak/>
        <w:t xml:space="preserve">визнанні його вимог не звертався до суду з позовом, вимоги, у задоволенні яких за рішенням суду кредиторові відмовлено, а також вимоги, які не задоволені через відсутність майна юридичної особи, що ліквідується, вважаються погашеними.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11.7</w:t>
      </w:r>
      <w:r w:rsidRPr="006212C8">
        <w:rPr>
          <w:rFonts w:ascii="Times New Roman" w:hAnsi="Times New Roman" w:cs="Times New Roman"/>
          <w:sz w:val="26"/>
          <w:szCs w:val="26"/>
        </w:rPr>
        <w:t xml:space="preserve">. Майно, що залишилося після задоволення вимог кредиторів (у тому числі за податками, зборами, єдиним внеском на загальнообов'язкове державне соціальне страхування та іншими коштами, що належить сплатити до державного або місцевого бюджету, Пенсійного фонду України, фондів соціального страхування), передається учасникам юридичної особи, якщо інше не встановлено установчими документами юридичної особи або законом. </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11.8</w:t>
      </w:r>
      <w:r w:rsidRPr="006212C8">
        <w:rPr>
          <w:rFonts w:ascii="Times New Roman" w:hAnsi="Times New Roman" w:cs="Times New Roman"/>
          <w:sz w:val="26"/>
          <w:szCs w:val="26"/>
        </w:rPr>
        <w:t>. У випадку реорганізації Підприємства, комунальне майно, майно Підприємства, його права й обов’язки переходять до його правонаступників.</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11.9</w:t>
      </w:r>
      <w:r w:rsidRPr="006212C8">
        <w:rPr>
          <w:rFonts w:ascii="Times New Roman" w:hAnsi="Times New Roman" w:cs="Times New Roman"/>
          <w:sz w:val="26"/>
          <w:szCs w:val="26"/>
        </w:rPr>
        <w:t>.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України про працю.</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11.10</w:t>
      </w:r>
      <w:r w:rsidRPr="006212C8">
        <w:rPr>
          <w:rFonts w:ascii="Times New Roman" w:hAnsi="Times New Roman" w:cs="Times New Roman"/>
          <w:sz w:val="26"/>
          <w:szCs w:val="26"/>
        </w:rPr>
        <w:t>. Підприємство вважається реорганізованим чи ліквідованим з моменту виключення його з Єдиного державного реєстру юридичних осіб, фізичних осіб – підприємців та громадських формувань.</w:t>
      </w:r>
    </w:p>
    <w:p w:rsidR="00CE147E" w:rsidRPr="006212C8" w:rsidRDefault="00CE147E" w:rsidP="006212C8">
      <w:pPr>
        <w:spacing w:after="0" w:line="240" w:lineRule="auto"/>
        <w:jc w:val="both"/>
        <w:rPr>
          <w:rFonts w:ascii="Times New Roman" w:hAnsi="Times New Roman" w:cs="Times New Roman"/>
          <w:sz w:val="26"/>
          <w:szCs w:val="26"/>
        </w:rPr>
      </w:pPr>
    </w:p>
    <w:p w:rsidR="00CE147E" w:rsidRPr="006212C8" w:rsidRDefault="00CE147E" w:rsidP="006212C8">
      <w:pPr>
        <w:spacing w:after="0" w:line="240" w:lineRule="auto"/>
        <w:jc w:val="center"/>
        <w:rPr>
          <w:rFonts w:ascii="Times New Roman" w:hAnsi="Times New Roman" w:cs="Times New Roman"/>
          <w:b/>
          <w:sz w:val="26"/>
          <w:szCs w:val="26"/>
        </w:rPr>
      </w:pPr>
      <w:r w:rsidRPr="006212C8">
        <w:rPr>
          <w:rFonts w:ascii="Times New Roman" w:hAnsi="Times New Roman" w:cs="Times New Roman"/>
          <w:b/>
          <w:sz w:val="26"/>
          <w:szCs w:val="26"/>
        </w:rPr>
        <w:t>12. ПОРЯДОК ВНЕСЕННЯ ЗМІН ДО ЦЬОГО СТАТУТУ</w:t>
      </w:r>
    </w:p>
    <w:p w:rsidR="00CE147E" w:rsidRPr="006212C8" w:rsidRDefault="00CE147E" w:rsidP="006212C8">
      <w:pPr>
        <w:spacing w:after="0" w:line="240" w:lineRule="auto"/>
        <w:jc w:val="both"/>
        <w:rPr>
          <w:rFonts w:ascii="Times New Roman" w:hAnsi="Times New Roman" w:cs="Times New Roman"/>
          <w:sz w:val="26"/>
          <w:szCs w:val="26"/>
        </w:rPr>
      </w:pP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12.1</w:t>
      </w:r>
      <w:r w:rsidRPr="006212C8">
        <w:rPr>
          <w:rFonts w:ascii="Times New Roman" w:hAnsi="Times New Roman" w:cs="Times New Roman"/>
          <w:sz w:val="26"/>
          <w:szCs w:val="26"/>
        </w:rPr>
        <w:t>. Право вносити зміни та доповнення до цього Статуту належить Засновнику підприємства.</w:t>
      </w:r>
    </w:p>
    <w:p w:rsidR="00CE147E" w:rsidRPr="006212C8" w:rsidRDefault="00CE147E" w:rsidP="006212C8">
      <w:pPr>
        <w:spacing w:after="0" w:line="240" w:lineRule="auto"/>
        <w:jc w:val="both"/>
        <w:rPr>
          <w:rFonts w:ascii="Times New Roman" w:hAnsi="Times New Roman" w:cs="Times New Roman"/>
          <w:sz w:val="26"/>
          <w:szCs w:val="26"/>
        </w:rPr>
      </w:pPr>
    </w:p>
    <w:p w:rsidR="00CE147E" w:rsidRPr="006212C8" w:rsidRDefault="00CE147E" w:rsidP="006212C8">
      <w:pPr>
        <w:spacing w:after="0" w:line="240" w:lineRule="auto"/>
        <w:jc w:val="center"/>
        <w:rPr>
          <w:rFonts w:ascii="Times New Roman" w:hAnsi="Times New Roman" w:cs="Times New Roman"/>
          <w:b/>
          <w:sz w:val="26"/>
          <w:szCs w:val="26"/>
        </w:rPr>
      </w:pPr>
      <w:r w:rsidRPr="006212C8">
        <w:rPr>
          <w:rFonts w:ascii="Times New Roman" w:hAnsi="Times New Roman" w:cs="Times New Roman"/>
          <w:b/>
          <w:sz w:val="26"/>
          <w:szCs w:val="26"/>
        </w:rPr>
        <w:t>13. ЗАКЛЮЧНІ ПОЛОЖЕННЯ</w:t>
      </w:r>
    </w:p>
    <w:p w:rsidR="00CE147E" w:rsidRPr="006212C8" w:rsidRDefault="00CE147E" w:rsidP="006212C8">
      <w:pPr>
        <w:spacing w:after="0" w:line="240" w:lineRule="auto"/>
        <w:jc w:val="both"/>
        <w:rPr>
          <w:rFonts w:ascii="Times New Roman" w:hAnsi="Times New Roman" w:cs="Times New Roman"/>
          <w:sz w:val="26"/>
          <w:szCs w:val="26"/>
        </w:rPr>
      </w:pP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13.1</w:t>
      </w:r>
      <w:r w:rsidRPr="006212C8">
        <w:rPr>
          <w:rFonts w:ascii="Times New Roman" w:hAnsi="Times New Roman" w:cs="Times New Roman"/>
          <w:sz w:val="26"/>
          <w:szCs w:val="26"/>
        </w:rPr>
        <w:t>. Положення цього Статуту набирають чинності з моменту його державної реєстрації.</w:t>
      </w:r>
    </w:p>
    <w:p w:rsidR="00CE147E" w:rsidRPr="006212C8" w:rsidRDefault="00CE147E" w:rsidP="006212C8">
      <w:pPr>
        <w:spacing w:after="0" w:line="240" w:lineRule="auto"/>
        <w:ind w:firstLine="720"/>
        <w:jc w:val="both"/>
        <w:rPr>
          <w:rFonts w:ascii="Times New Roman" w:hAnsi="Times New Roman" w:cs="Times New Roman"/>
          <w:sz w:val="26"/>
          <w:szCs w:val="26"/>
        </w:rPr>
      </w:pPr>
      <w:r w:rsidRPr="006212C8">
        <w:rPr>
          <w:rFonts w:ascii="Times New Roman" w:hAnsi="Times New Roman" w:cs="Times New Roman"/>
          <w:b/>
          <w:sz w:val="26"/>
          <w:szCs w:val="26"/>
        </w:rPr>
        <w:t>13.2</w:t>
      </w:r>
      <w:r w:rsidRPr="006212C8">
        <w:rPr>
          <w:rFonts w:ascii="Times New Roman" w:hAnsi="Times New Roman" w:cs="Times New Roman"/>
          <w:sz w:val="26"/>
          <w:szCs w:val="26"/>
        </w:rPr>
        <w:t>. Питання, що не врегульовані цим Статутом, вирішуються у порядку, встановленому чинним законодавством України.</w:t>
      </w:r>
    </w:p>
    <w:p w:rsidR="00CE147E" w:rsidRPr="006212C8" w:rsidRDefault="00CE147E" w:rsidP="006212C8">
      <w:pPr>
        <w:spacing w:after="0" w:line="240" w:lineRule="auto"/>
        <w:ind w:firstLine="708"/>
        <w:jc w:val="both"/>
        <w:rPr>
          <w:rFonts w:ascii="Times New Roman" w:hAnsi="Times New Roman" w:cs="Times New Roman"/>
          <w:sz w:val="26"/>
          <w:szCs w:val="26"/>
        </w:rPr>
      </w:pPr>
      <w:r w:rsidRPr="006212C8">
        <w:rPr>
          <w:rFonts w:ascii="Times New Roman" w:hAnsi="Times New Roman" w:cs="Times New Roman"/>
          <w:b/>
          <w:sz w:val="26"/>
          <w:szCs w:val="26"/>
        </w:rPr>
        <w:t>13.3</w:t>
      </w:r>
      <w:r w:rsidRPr="006212C8">
        <w:rPr>
          <w:rFonts w:ascii="Times New Roman" w:hAnsi="Times New Roman" w:cs="Times New Roman"/>
          <w:sz w:val="26"/>
          <w:szCs w:val="26"/>
        </w:rPr>
        <w:t>. При виникненні розбіжностей положень цього Статуту з вимогами законодавства України діє останнє.</w:t>
      </w:r>
    </w:p>
    <w:p w:rsidR="00CE147E" w:rsidRPr="006212C8" w:rsidRDefault="00CE147E" w:rsidP="006212C8">
      <w:pPr>
        <w:spacing w:after="0" w:line="240" w:lineRule="auto"/>
        <w:ind w:firstLine="567"/>
        <w:jc w:val="both"/>
        <w:rPr>
          <w:rFonts w:ascii="Times New Roman" w:hAnsi="Times New Roman" w:cs="Times New Roman"/>
          <w:sz w:val="26"/>
          <w:szCs w:val="26"/>
        </w:rPr>
      </w:pPr>
      <w:bookmarkStart w:id="4" w:name="_GoBack"/>
      <w:bookmarkEnd w:id="4"/>
    </w:p>
    <w:p w:rsidR="00CE147E" w:rsidRPr="006212C8" w:rsidRDefault="00CE147E" w:rsidP="006212C8">
      <w:pPr>
        <w:spacing w:after="0" w:line="240" w:lineRule="auto"/>
        <w:ind w:firstLine="567"/>
        <w:jc w:val="both"/>
        <w:rPr>
          <w:rFonts w:ascii="Times New Roman" w:hAnsi="Times New Roman" w:cs="Times New Roman"/>
        </w:rPr>
      </w:pPr>
    </w:p>
    <w:p w:rsidR="00CE147E" w:rsidRPr="006212C8" w:rsidRDefault="00CE147E" w:rsidP="006212C8">
      <w:pPr>
        <w:spacing w:after="0" w:line="240" w:lineRule="auto"/>
        <w:rPr>
          <w:rFonts w:ascii="Times New Roman" w:hAnsi="Times New Roman" w:cs="Times New Roman"/>
          <w:b/>
          <w:sz w:val="28"/>
          <w:szCs w:val="28"/>
        </w:rPr>
      </w:pPr>
      <w:r w:rsidRPr="006212C8">
        <w:rPr>
          <w:rFonts w:ascii="Times New Roman" w:hAnsi="Times New Roman" w:cs="Times New Roman"/>
          <w:b/>
          <w:sz w:val="28"/>
          <w:szCs w:val="28"/>
        </w:rPr>
        <w:t xml:space="preserve">Секретар міської ради                                                         </w:t>
      </w:r>
      <w:r w:rsidR="007A3F92">
        <w:rPr>
          <w:rFonts w:ascii="Times New Roman" w:hAnsi="Times New Roman" w:cs="Times New Roman"/>
          <w:b/>
          <w:sz w:val="28"/>
          <w:szCs w:val="28"/>
        </w:rPr>
        <w:t xml:space="preserve">         </w:t>
      </w:r>
      <w:r w:rsidRPr="006212C8">
        <w:rPr>
          <w:rFonts w:ascii="Times New Roman" w:hAnsi="Times New Roman" w:cs="Times New Roman"/>
          <w:b/>
          <w:sz w:val="28"/>
          <w:szCs w:val="28"/>
        </w:rPr>
        <w:t>Лідія ОВЕРЧУК</w:t>
      </w:r>
    </w:p>
    <w:p w:rsidR="001B54AB" w:rsidRPr="006212C8" w:rsidRDefault="001B54AB" w:rsidP="006212C8">
      <w:pPr>
        <w:spacing w:after="0" w:line="240" w:lineRule="auto"/>
        <w:rPr>
          <w:rFonts w:ascii="Times New Roman" w:hAnsi="Times New Roman" w:cs="Times New Roman"/>
        </w:rPr>
      </w:pPr>
    </w:p>
    <w:sectPr w:rsidR="001B54AB" w:rsidRPr="006212C8" w:rsidSect="002A4839">
      <w:type w:val="continuous"/>
      <w:pgSz w:w="11906" w:h="16838"/>
      <w:pgMar w:top="850" w:right="850"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6160B"/>
    <w:multiLevelType w:val="multilevel"/>
    <w:tmpl w:val="CE9CC08A"/>
    <w:lvl w:ilvl="0">
      <w:start w:val="4"/>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88C"/>
    <w:rsid w:val="00047F9C"/>
    <w:rsid w:val="00137D35"/>
    <w:rsid w:val="001B54AB"/>
    <w:rsid w:val="001D0D79"/>
    <w:rsid w:val="00231708"/>
    <w:rsid w:val="00287131"/>
    <w:rsid w:val="002E73BF"/>
    <w:rsid w:val="00396BAE"/>
    <w:rsid w:val="003F188C"/>
    <w:rsid w:val="006212C8"/>
    <w:rsid w:val="006E08B4"/>
    <w:rsid w:val="00745E4C"/>
    <w:rsid w:val="007A3F92"/>
    <w:rsid w:val="007E60A1"/>
    <w:rsid w:val="007F2D73"/>
    <w:rsid w:val="00815E05"/>
    <w:rsid w:val="008A0284"/>
    <w:rsid w:val="00A02EF8"/>
    <w:rsid w:val="00AD44C2"/>
    <w:rsid w:val="00B33357"/>
    <w:rsid w:val="00BE78FF"/>
    <w:rsid w:val="00CA29C6"/>
    <w:rsid w:val="00CE147E"/>
    <w:rsid w:val="00E242FC"/>
    <w:rsid w:val="00FC5B6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2EC2B"/>
  <w15:chartTrackingRefBased/>
  <w15:docId w15:val="{594EFCBF-1DA5-4323-A357-FED22B5C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147E"/>
    <w:pPr>
      <w:spacing w:after="200" w:line="276" w:lineRule="auto"/>
    </w:pPr>
    <w:rPr>
      <w:rFonts w:eastAsiaTheme="minorEastAsia"/>
      <w:lang w:eastAsia="uk-UA"/>
    </w:rPr>
  </w:style>
  <w:style w:type="paragraph" w:styleId="1">
    <w:name w:val="heading 1"/>
    <w:basedOn w:val="a"/>
    <w:next w:val="a"/>
    <w:link w:val="10"/>
    <w:qFormat/>
    <w:rsid w:val="00CE147E"/>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unhideWhenUsed/>
    <w:qFormat/>
    <w:rsid w:val="00CE147E"/>
    <w:pPr>
      <w:spacing w:before="320" w:after="0" w:line="360" w:lineRule="auto"/>
      <w:outlineLvl w:val="1"/>
    </w:pPr>
    <w:rPr>
      <w:rFonts w:ascii="Cambria" w:eastAsia="Calibri" w:hAnsi="Cambria" w:cs="Cambria"/>
      <w:b/>
      <w:bCs/>
      <w:i/>
      <w:iCs/>
      <w:sz w:val="28"/>
      <w:szCs w:val="28"/>
      <w:lang w:val="ru-RU" w:eastAsia="ru-RU"/>
    </w:rPr>
  </w:style>
  <w:style w:type="paragraph" w:styleId="4">
    <w:name w:val="heading 4"/>
    <w:basedOn w:val="a"/>
    <w:next w:val="a"/>
    <w:link w:val="40"/>
    <w:uiPriority w:val="9"/>
    <w:semiHidden/>
    <w:unhideWhenUsed/>
    <w:qFormat/>
    <w:rsid w:val="00CE147E"/>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147E"/>
    <w:rPr>
      <w:rFonts w:ascii="Cambria" w:eastAsia="Calibri" w:hAnsi="Cambria" w:cs="Cambria"/>
      <w:b/>
      <w:bCs/>
      <w:i/>
      <w:iCs/>
      <w:sz w:val="32"/>
      <w:szCs w:val="32"/>
      <w:lang w:val="ru-RU" w:eastAsia="ru-RU"/>
    </w:rPr>
  </w:style>
  <w:style w:type="character" w:customStyle="1" w:styleId="20">
    <w:name w:val="Заголовок 2 Знак"/>
    <w:basedOn w:val="a0"/>
    <w:link w:val="2"/>
    <w:rsid w:val="00CE147E"/>
    <w:rPr>
      <w:rFonts w:ascii="Cambria" w:eastAsia="Calibri" w:hAnsi="Cambria" w:cs="Cambria"/>
      <w:b/>
      <w:bCs/>
      <w:i/>
      <w:iCs/>
      <w:sz w:val="28"/>
      <w:szCs w:val="28"/>
      <w:lang w:val="ru-RU" w:eastAsia="ru-RU"/>
    </w:rPr>
  </w:style>
  <w:style w:type="character" w:customStyle="1" w:styleId="40">
    <w:name w:val="Заголовок 4 Знак"/>
    <w:basedOn w:val="a0"/>
    <w:link w:val="4"/>
    <w:uiPriority w:val="9"/>
    <w:semiHidden/>
    <w:rsid w:val="00CE147E"/>
    <w:rPr>
      <w:rFonts w:asciiTheme="majorHAnsi" w:eastAsiaTheme="majorEastAsia" w:hAnsiTheme="majorHAnsi" w:cstheme="majorBidi"/>
      <w:b/>
      <w:bCs/>
      <w:i/>
      <w:iCs/>
      <w:color w:val="5B9BD5" w:themeColor="accent1"/>
      <w:lang w:eastAsia="uk-UA"/>
    </w:rPr>
  </w:style>
  <w:style w:type="paragraph" w:styleId="a3">
    <w:name w:val="Body Text Indent"/>
    <w:basedOn w:val="a"/>
    <w:link w:val="a4"/>
    <w:rsid w:val="00CE147E"/>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4">
    <w:name w:val="Основний текст з відступом Знак"/>
    <w:basedOn w:val="a0"/>
    <w:link w:val="a3"/>
    <w:rsid w:val="00CE147E"/>
    <w:rPr>
      <w:rFonts w:ascii="Times New Roman" w:eastAsia="Times New Roman" w:hAnsi="Times New Roman" w:cs="Times New Roman"/>
      <w:sz w:val="28"/>
      <w:szCs w:val="20"/>
      <w:lang w:eastAsia="ru-RU"/>
    </w:rPr>
  </w:style>
  <w:style w:type="character" w:customStyle="1" w:styleId="FontStyle14">
    <w:name w:val="Font Style14"/>
    <w:rsid w:val="00CE147E"/>
    <w:rPr>
      <w:rFonts w:ascii="Times New Roman" w:hAnsi="Times New Roman" w:cs="Times New Roman"/>
      <w:sz w:val="26"/>
      <w:szCs w:val="26"/>
    </w:rPr>
  </w:style>
  <w:style w:type="character" w:customStyle="1" w:styleId="BodyTextChar">
    <w:name w:val="Body Text Char"/>
    <w:uiPriority w:val="99"/>
    <w:locked/>
    <w:rsid w:val="00CE147E"/>
    <w:rPr>
      <w:rFonts w:ascii="Times New Roman" w:hAnsi="Times New Roman" w:cs="Times New Roman" w:hint="default"/>
      <w:strike w:val="0"/>
      <w:dstrike w:val="0"/>
      <w:spacing w:val="1"/>
      <w:u w:val="none"/>
      <w:effect w:val="none"/>
    </w:rPr>
  </w:style>
  <w:style w:type="paragraph" w:customStyle="1" w:styleId="Style9">
    <w:name w:val="Style9"/>
    <w:basedOn w:val="a"/>
    <w:rsid w:val="00CE147E"/>
    <w:pPr>
      <w:widowControl w:val="0"/>
      <w:autoSpaceDE w:val="0"/>
      <w:autoSpaceDN w:val="0"/>
      <w:adjustRightInd w:val="0"/>
      <w:spacing w:after="0" w:line="326" w:lineRule="exact"/>
    </w:pPr>
    <w:rPr>
      <w:rFonts w:ascii="Times New Roman" w:eastAsia="Times New Roman" w:hAnsi="Times New Roman" w:cs="Times New Roman"/>
      <w:sz w:val="24"/>
      <w:szCs w:val="24"/>
      <w:lang w:val="ru-RU" w:eastAsia="ru-RU"/>
    </w:rPr>
  </w:style>
  <w:style w:type="character" w:customStyle="1" w:styleId="FontStyle18">
    <w:name w:val="Font Style18"/>
    <w:rsid w:val="00CE147E"/>
    <w:rPr>
      <w:rFonts w:ascii="Times New Roman" w:hAnsi="Times New Roman" w:cs="Times New Roman"/>
      <w:b/>
      <w:bCs/>
      <w:sz w:val="26"/>
      <w:szCs w:val="26"/>
    </w:rPr>
  </w:style>
  <w:style w:type="paragraph" w:styleId="a5">
    <w:name w:val="No Spacing"/>
    <w:uiPriority w:val="1"/>
    <w:qFormat/>
    <w:rsid w:val="00CE147E"/>
    <w:pPr>
      <w:spacing w:after="0" w:line="240" w:lineRule="auto"/>
    </w:pPr>
    <w:rPr>
      <w:rFonts w:ascii="Calibri" w:eastAsia="Times New Roman" w:hAnsi="Calibri" w:cs="Times New Roman"/>
      <w:lang w:eastAsia="uk-UA"/>
    </w:rPr>
  </w:style>
  <w:style w:type="paragraph" w:styleId="a6">
    <w:name w:val="List Paragraph"/>
    <w:basedOn w:val="a"/>
    <w:uiPriority w:val="34"/>
    <w:qFormat/>
    <w:rsid w:val="00CE147E"/>
    <w:pPr>
      <w:spacing w:after="0" w:line="240" w:lineRule="auto"/>
      <w:ind w:left="720"/>
      <w:contextualSpacing/>
    </w:pPr>
    <w:rPr>
      <w:rFonts w:ascii="Times New Roman" w:eastAsia="Times New Roman" w:hAnsi="Times New Roman" w:cs="Times New Roman"/>
      <w:sz w:val="28"/>
      <w:szCs w:val="24"/>
      <w:lang w:val="ru-RU" w:eastAsia="ru-RU"/>
    </w:rPr>
  </w:style>
  <w:style w:type="paragraph" w:styleId="a7">
    <w:name w:val="Normal (Web)"/>
    <w:basedOn w:val="a"/>
    <w:rsid w:val="00CE147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8">
    <w:name w:val="Emphasis"/>
    <w:uiPriority w:val="20"/>
    <w:qFormat/>
    <w:rsid w:val="00CE147E"/>
    <w:rPr>
      <w:i/>
      <w:iCs/>
    </w:rPr>
  </w:style>
  <w:style w:type="paragraph" w:styleId="a9">
    <w:name w:val="Balloon Text"/>
    <w:basedOn w:val="a"/>
    <w:link w:val="aa"/>
    <w:uiPriority w:val="99"/>
    <w:semiHidden/>
    <w:unhideWhenUsed/>
    <w:rsid w:val="00CE147E"/>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CE147E"/>
    <w:rPr>
      <w:rFonts w:ascii="Segoe UI" w:eastAsiaTheme="minorEastAsia"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19</Pages>
  <Words>32608</Words>
  <Characters>18588</Characters>
  <Application>Microsoft Office Word</Application>
  <DocSecurity>0</DocSecurity>
  <Lines>154</Lines>
  <Paragraphs>102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52</cp:revision>
  <cp:lastPrinted>2026-03-09T09:17:00Z</cp:lastPrinted>
  <dcterms:created xsi:type="dcterms:W3CDTF">2026-03-09T08:01:00Z</dcterms:created>
  <dcterms:modified xsi:type="dcterms:W3CDTF">2026-04-23T12:59:00Z</dcterms:modified>
</cp:coreProperties>
</file>